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4950"/>
        <w:gridCol w:w="1620"/>
      </w:tblGrid>
      <w:tr w:rsidR="008C12EA" w14:paraId="4B878688" w14:textId="77777777">
        <w:trPr>
          <w:trHeight w:val="1266"/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E91" w14:textId="77777777" w:rsidR="008C12EA" w:rsidRDefault="00BA2AE9">
            <w:pPr>
              <w:pStyle w:val="Standard"/>
              <w:spacing w:after="0" w:line="240" w:lineRule="auto"/>
              <w:jc w:val="center"/>
            </w:pPr>
            <w:bookmarkStart w:id="0" w:name="_Hlk41944097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C7C73C4" wp14:editId="5D720E21">
                  <wp:simplePos x="0" y="0"/>
                  <wp:positionH relativeFrom="column">
                    <wp:posOffset>-2542</wp:posOffset>
                  </wp:positionH>
                  <wp:positionV relativeFrom="paragraph">
                    <wp:posOffset>0</wp:posOffset>
                  </wp:positionV>
                  <wp:extent cx="1797472" cy="905127"/>
                  <wp:effectExtent l="0" t="0" r="0" b="0"/>
                  <wp:wrapNone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72" cy="90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E17D" w14:textId="77777777" w:rsidR="008C12EA" w:rsidRDefault="008C12EA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14:paraId="2B7556D2" w14:textId="77777777" w:rsidR="008C12EA" w:rsidRDefault="00BA2AE9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14:paraId="4F908B08" w14:textId="77777777" w:rsidR="008C12EA" w:rsidRDefault="00BA2AE9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14:paraId="77329C74" w14:textId="77777777" w:rsidR="008C12EA" w:rsidRDefault="008C12E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F337" w14:textId="77777777" w:rsidR="008C12EA" w:rsidRDefault="00BA2A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u w:val="single"/>
                <w:lang w:val="en-US"/>
              </w:rPr>
              <w:drawing>
                <wp:anchor distT="0" distB="0" distL="114300" distR="114300" simplePos="0" relativeHeight="4" behindDoc="1" locked="0" layoutInCell="1" allowOverlap="1" wp14:anchorId="7B94DF5A" wp14:editId="194977F5">
                  <wp:simplePos x="0" y="0"/>
                  <wp:positionH relativeFrom="column">
                    <wp:posOffset>-10158</wp:posOffset>
                  </wp:positionH>
                  <wp:positionV relativeFrom="paragraph">
                    <wp:posOffset>125099</wp:posOffset>
                  </wp:positionV>
                  <wp:extent cx="901799" cy="890278"/>
                  <wp:effectExtent l="0" t="0" r="0" b="5072"/>
                  <wp:wrapNone/>
                  <wp:docPr id="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125" t="5428" r="4966" b="5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99" cy="89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2940EB7F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A9723AE" w14:textId="17D47A4C" w:rsidR="008C12EA" w:rsidRDefault="0049113A">
      <w:pPr>
        <w:pStyle w:val="Standard"/>
        <w:jc w:val="right"/>
      </w:pPr>
      <w:r>
        <w:rPr>
          <w:rFonts w:ascii="Times New Roman" w:hAnsi="Times New Roman" w:cs="Times New Roman"/>
          <w:b/>
          <w:sz w:val="28"/>
        </w:rPr>
        <w:t>29</w:t>
      </w:r>
      <w:r w:rsidR="00BA2AE9">
        <w:rPr>
          <w:rFonts w:ascii="Times New Roman" w:hAnsi="Times New Roman" w:cs="Times New Roman"/>
          <w:b/>
          <w:sz w:val="28"/>
        </w:rPr>
        <w:t>.05.2020</w:t>
      </w:r>
      <w:bookmarkStart w:id="1" w:name="Bookmark"/>
      <w:bookmarkEnd w:id="1"/>
    </w:p>
    <w:p w14:paraId="53409B0F" w14:textId="6BD01B93" w:rsidR="008C12EA" w:rsidRDefault="00BA2AE9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IEEE Student Branch Activity Report for May 2020 –                                 Technical Talk by </w:t>
      </w:r>
      <w:r w:rsidR="0049113A" w:rsidRPr="0049113A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Dr. B Dastagiri Reddy</w:t>
      </w:r>
      <w:r w:rsidR="0049113A" w:rsidRPr="0049113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49113A">
        <w:rPr>
          <w:rFonts w:ascii="Times New Roman" w:hAnsi="Times New Roman" w:cs="Times New Roman"/>
          <w:b/>
          <w:sz w:val="28"/>
          <w:szCs w:val="24"/>
          <w:u w:val="single"/>
        </w:rPr>
        <w:t>on 29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.05.2020</w:t>
      </w:r>
    </w:p>
    <w:p w14:paraId="708967E9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2645133" w14:textId="6D77880B" w:rsidR="008C12EA" w:rsidRDefault="00BA2AE9" w:rsidP="002C7F7C">
      <w:pPr>
        <w:pStyle w:val="Standard"/>
        <w:ind w:right="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IEEE Student Branch of NIT-Tiruchirappalli organized a technical talk via WebEx Meetings on “</w:t>
      </w:r>
      <w:r w:rsidR="002C7F7C" w:rsidRPr="002C7F7C">
        <w:rPr>
          <w:rFonts w:ascii="Times New Roman" w:hAnsi="Times New Roman" w:cs="Times New Roman"/>
          <w:sz w:val="24"/>
          <w:szCs w:val="24"/>
          <w:lang w:val="en-US"/>
        </w:rPr>
        <w:t>Flash Charging Technology for New Generation e-Bus</w:t>
      </w:r>
      <w:r w:rsidR="002C7F7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C7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F7C" w:rsidRPr="002C7F7C">
        <w:rPr>
          <w:rFonts w:ascii="Times New Roman" w:hAnsi="Times New Roman" w:cs="Times New Roman"/>
          <w:sz w:val="24"/>
          <w:szCs w:val="24"/>
          <w:lang w:val="en-US"/>
        </w:rPr>
        <w:t>Dr. B Dastagiri Reddy</w:t>
      </w:r>
      <w:r w:rsidR="002C7F7C">
        <w:rPr>
          <w:rFonts w:ascii="Times New Roman" w:hAnsi="Times New Roman" w:cs="Times New Roman"/>
          <w:sz w:val="24"/>
          <w:szCs w:val="24"/>
          <w:lang w:val="en-US"/>
        </w:rPr>
        <w:t>, Assistant P</w:t>
      </w:r>
      <w:r w:rsidR="002C7F7C" w:rsidRPr="002C7F7C">
        <w:rPr>
          <w:rFonts w:ascii="Times New Roman" w:hAnsi="Times New Roman" w:cs="Times New Roman"/>
          <w:sz w:val="24"/>
          <w:szCs w:val="24"/>
          <w:lang w:val="en-US"/>
        </w:rPr>
        <w:t>rofessor,</w:t>
      </w:r>
      <w:r w:rsidR="002C7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F7C" w:rsidRPr="002C7F7C">
        <w:rPr>
          <w:rFonts w:ascii="Times New Roman" w:hAnsi="Times New Roman" w:cs="Times New Roman"/>
          <w:sz w:val="24"/>
          <w:szCs w:val="24"/>
          <w:lang w:val="en-US"/>
        </w:rPr>
        <w:t>Department of Electrical and Electronics Engineering,</w:t>
      </w:r>
      <w:r w:rsidR="002C7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F7C" w:rsidRPr="002C7F7C">
        <w:rPr>
          <w:rFonts w:ascii="Times New Roman" w:hAnsi="Times New Roman" w:cs="Times New Roman"/>
          <w:sz w:val="24"/>
          <w:szCs w:val="24"/>
          <w:lang w:val="en-US"/>
        </w:rPr>
        <w:t xml:space="preserve">National Institute of </w:t>
      </w:r>
      <w:r w:rsidR="00D5405B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="002C7F7C">
        <w:rPr>
          <w:rFonts w:ascii="Times New Roman" w:hAnsi="Times New Roman" w:cs="Times New Roman"/>
          <w:sz w:val="24"/>
          <w:szCs w:val="24"/>
          <w:lang w:val="en-US"/>
        </w:rPr>
        <w:t xml:space="preserve"> Surathkal</w:t>
      </w:r>
      <w:r w:rsidR="00D5405B">
        <w:rPr>
          <w:rFonts w:ascii="Times New Roman" w:hAnsi="Times New Roman" w:cs="Times New Roman"/>
          <w:sz w:val="24"/>
          <w:szCs w:val="24"/>
          <w:lang w:val="en-US"/>
        </w:rPr>
        <w:t>, Karnataka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2" w:name="_Hlk41943762"/>
      <w:r>
        <w:rPr>
          <w:rFonts w:ascii="Times New Roman" w:hAnsi="Times New Roman" w:cs="Times New Roman"/>
          <w:sz w:val="24"/>
          <w:szCs w:val="24"/>
          <w:lang w:val="en-US"/>
        </w:rPr>
        <w:t>Registration form was created for the event, using which participants registered their basic details. Meeting link was shared with the registered participants.</w:t>
      </w:r>
      <w:bookmarkEnd w:id="2"/>
    </w:p>
    <w:p w14:paraId="3D8BFF99" w14:textId="5C048DF9" w:rsidR="008C12EA" w:rsidRDefault="002C7F7C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Reddy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05B">
        <w:rPr>
          <w:rFonts w:ascii="Times New Roman" w:hAnsi="Times New Roman" w:cs="Times New Roman"/>
          <w:sz w:val="24"/>
          <w:szCs w:val="24"/>
          <w:lang w:val="en-US"/>
        </w:rPr>
        <w:t>was one of the members of the ABB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team that developed the Flash charging technology, an i</w:t>
      </w:r>
      <w:r w:rsidR="00D5405B">
        <w:rPr>
          <w:rFonts w:ascii="Times New Roman" w:hAnsi="Times New Roman" w:cs="Times New Roman"/>
          <w:sz w:val="24"/>
          <w:szCs w:val="24"/>
          <w:lang w:val="en-US"/>
        </w:rPr>
        <w:t xml:space="preserve">n-route charging solution for new generation electric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buses. He 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started the talk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comparing the flash charging technology with conventional charging solutions like depot charging and terminal charging and emphasized its advantages like reduced battery deadweight, longer battery life and quicker charging. </w:t>
      </w:r>
      <w:r w:rsidR="0049113A">
        <w:rPr>
          <w:rFonts w:ascii="Times New Roman" w:hAnsi="Times New Roman" w:cs="Times New Roman"/>
          <w:sz w:val="24"/>
          <w:szCs w:val="24"/>
          <w:lang w:val="en-US"/>
        </w:rPr>
        <w:t>He then explained the drivetrain solutions along with the charger topologies. The software aspects of this technology like design optimization, traffic simulation</w:t>
      </w:r>
      <w:r w:rsidR="00D5405B">
        <w:rPr>
          <w:rFonts w:ascii="Times New Roman" w:hAnsi="Times New Roman" w:cs="Times New Roman"/>
          <w:sz w:val="24"/>
          <w:szCs w:val="24"/>
          <w:lang w:val="en-US"/>
        </w:rPr>
        <w:t xml:space="preserve"> and asset management were </w:t>
      </w:r>
      <w:r w:rsidR="0049113A">
        <w:rPr>
          <w:rFonts w:ascii="Times New Roman" w:hAnsi="Times New Roman" w:cs="Times New Roman"/>
          <w:sz w:val="24"/>
          <w:szCs w:val="24"/>
          <w:lang w:val="en-US"/>
        </w:rPr>
        <w:t>covered</w:t>
      </w:r>
      <w:r w:rsidR="00D5405B">
        <w:rPr>
          <w:rFonts w:ascii="Times New Roman" w:hAnsi="Times New Roman" w:cs="Times New Roman"/>
          <w:sz w:val="24"/>
          <w:szCs w:val="24"/>
          <w:lang w:val="en-US"/>
        </w:rPr>
        <w:t xml:space="preserve"> next</w:t>
      </w:r>
      <w:r w:rsidR="0049113A">
        <w:rPr>
          <w:rFonts w:ascii="Times New Roman" w:hAnsi="Times New Roman" w:cs="Times New Roman"/>
          <w:sz w:val="24"/>
          <w:szCs w:val="24"/>
          <w:lang w:val="en-US"/>
        </w:rPr>
        <w:t>. He concluded the talk after giving the implementation details of this technology in Geneva, Nantes and Brisbane.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13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technical talk was attended by UG, PG</w:t>
      </w:r>
      <w:r w:rsidR="0049113A">
        <w:rPr>
          <w:rFonts w:ascii="Times New Roman" w:hAnsi="Times New Roman" w:cs="Times New Roman"/>
          <w:sz w:val="24"/>
          <w:szCs w:val="24"/>
          <w:lang w:val="en-US"/>
        </w:rPr>
        <w:t xml:space="preserve"> students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and Ph.D. Scholars from CSE, EEE and ECE departments. </w:t>
      </w:r>
    </w:p>
    <w:p w14:paraId="3ED963E7" w14:textId="77777777" w:rsidR="008C12EA" w:rsidRDefault="00BA2AE9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talk's video can be found in the link:</w:t>
      </w:r>
    </w:p>
    <w:p w14:paraId="3AC0DB2F" w14:textId="66180C9A" w:rsidR="008C12EA" w:rsidRPr="0049113A" w:rsidRDefault="0049113A" w:rsidP="0049113A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113A">
        <w:rPr>
          <w:rStyle w:val="Hyperlink"/>
          <w:rFonts w:ascii="Times New Roman" w:hAnsi="Times New Roman" w:cs="Times New Roman"/>
          <w:b/>
          <w:bCs/>
          <w:sz w:val="24"/>
          <w:szCs w:val="24"/>
          <w:lang w:val="en-US"/>
        </w:rPr>
        <w:t>https://nitt.webex.com/recordingservice/sites/nitt/recording/playback/9ae9e39b252849a6a1523cf1ba331279</w:t>
      </w:r>
    </w:p>
    <w:p w14:paraId="13A56E12" w14:textId="77777777" w:rsidR="008C12EA" w:rsidRDefault="008C12EA">
      <w:pPr>
        <w:pStyle w:val="Standard"/>
        <w:jc w:val="both"/>
      </w:pPr>
    </w:p>
    <w:sectPr w:rsidR="008C12E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61C1B" w14:textId="77777777" w:rsidR="00820E5F" w:rsidRDefault="00820E5F">
      <w:pPr>
        <w:spacing w:after="0" w:line="240" w:lineRule="auto"/>
      </w:pPr>
      <w:r>
        <w:separator/>
      </w:r>
    </w:p>
  </w:endnote>
  <w:endnote w:type="continuationSeparator" w:id="0">
    <w:p w14:paraId="6DE3DDC5" w14:textId="77777777" w:rsidR="00820E5F" w:rsidRDefault="0082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8AC02" w14:textId="77777777" w:rsidR="00820E5F" w:rsidRDefault="00820E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0FB1EF" w14:textId="77777777" w:rsidR="00820E5F" w:rsidRDefault="0082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5D30"/>
    <w:multiLevelType w:val="multilevel"/>
    <w:tmpl w:val="AD2011E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BE656CC"/>
    <w:multiLevelType w:val="multilevel"/>
    <w:tmpl w:val="49943AD8"/>
    <w:styleLink w:val="WWNum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406400D4"/>
    <w:multiLevelType w:val="multilevel"/>
    <w:tmpl w:val="F2CAFA1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C5E01A1"/>
    <w:multiLevelType w:val="multilevel"/>
    <w:tmpl w:val="3704245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7CE4DEC"/>
    <w:multiLevelType w:val="multilevel"/>
    <w:tmpl w:val="30D230FE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5" w15:restartNumberingAfterBreak="0">
    <w:nsid w:val="5BAB6D9F"/>
    <w:multiLevelType w:val="multilevel"/>
    <w:tmpl w:val="51F4959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7AF908A0"/>
    <w:multiLevelType w:val="multilevel"/>
    <w:tmpl w:val="3390AC68"/>
    <w:styleLink w:val="WWNum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EA"/>
    <w:rsid w:val="002C7F7C"/>
    <w:rsid w:val="003B72C6"/>
    <w:rsid w:val="00473BA1"/>
    <w:rsid w:val="0049113A"/>
    <w:rsid w:val="00820E5F"/>
    <w:rsid w:val="008C12EA"/>
    <w:rsid w:val="00AE6640"/>
    <w:rsid w:val="00AE6E4C"/>
    <w:rsid w:val="00B80B4D"/>
    <w:rsid w:val="00BA2AE9"/>
    <w:rsid w:val="00D5405B"/>
    <w:rsid w:val="00E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B2EF8"/>
  <w15:docId w15:val="{9A6F4339-9F88-4918-8F6C-85902568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Chrisben Gladson</dc:creator>
  <cp:lastModifiedBy>SELVAN M.P</cp:lastModifiedBy>
  <cp:revision>2</cp:revision>
  <cp:lastPrinted>2019-02-26T09:20:00Z</cp:lastPrinted>
  <dcterms:created xsi:type="dcterms:W3CDTF">2020-06-02T10:00:00Z</dcterms:created>
  <dcterms:modified xsi:type="dcterms:W3CDTF">2020-06-02T10:00:00Z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