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5"/>
        <w:gridCol w:w="4950"/>
        <w:gridCol w:w="1620"/>
      </w:tblGrid>
      <w:tr w:rsidR="008C12EA" w14:paraId="4B878688" w14:textId="77777777">
        <w:trPr>
          <w:trHeight w:val="1266"/>
          <w:jc w:val="center"/>
        </w:trPr>
        <w:tc>
          <w:tcPr>
            <w:tcW w:w="2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9E91" w14:textId="77777777" w:rsidR="008C12EA" w:rsidRDefault="00BA2AE9">
            <w:pPr>
              <w:pStyle w:val="Standard"/>
              <w:spacing w:after="0" w:line="240" w:lineRule="auto"/>
              <w:jc w:val="center"/>
            </w:pPr>
            <w:bookmarkStart w:id="0" w:name="_Hlk41944097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C7C73C4" wp14:editId="5D720E21">
                  <wp:simplePos x="0" y="0"/>
                  <wp:positionH relativeFrom="column">
                    <wp:posOffset>-2542</wp:posOffset>
                  </wp:positionH>
                  <wp:positionV relativeFrom="paragraph">
                    <wp:posOffset>0</wp:posOffset>
                  </wp:positionV>
                  <wp:extent cx="1797472" cy="905127"/>
                  <wp:effectExtent l="0" t="0" r="0" b="0"/>
                  <wp:wrapNone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472" cy="905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E17D" w14:textId="77777777" w:rsidR="008C12EA" w:rsidRDefault="008C12EA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</w:rPr>
            </w:pPr>
          </w:p>
          <w:p w14:paraId="2B7556D2" w14:textId="77777777" w:rsidR="008C12EA" w:rsidRDefault="00BA2AE9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National Institute of Technology,</w:t>
            </w:r>
          </w:p>
          <w:p w14:paraId="4F908B08" w14:textId="77777777" w:rsidR="008C12EA" w:rsidRDefault="00BA2AE9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Tiruchirappalli – 620 015</w:t>
            </w:r>
          </w:p>
          <w:p w14:paraId="77329C74" w14:textId="77777777" w:rsidR="008C12EA" w:rsidRDefault="008C12EA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F337" w14:textId="77777777" w:rsidR="008C12EA" w:rsidRDefault="00BA2AE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  <w:u w:val="single"/>
                <w:lang w:val="en-US"/>
              </w:rPr>
              <w:drawing>
                <wp:anchor distT="0" distB="0" distL="114300" distR="114300" simplePos="0" relativeHeight="4" behindDoc="1" locked="0" layoutInCell="1" allowOverlap="1" wp14:anchorId="7B94DF5A" wp14:editId="194977F5">
                  <wp:simplePos x="0" y="0"/>
                  <wp:positionH relativeFrom="column">
                    <wp:posOffset>-10158</wp:posOffset>
                  </wp:positionH>
                  <wp:positionV relativeFrom="paragraph">
                    <wp:posOffset>125099</wp:posOffset>
                  </wp:positionV>
                  <wp:extent cx="901799" cy="890278"/>
                  <wp:effectExtent l="0" t="0" r="0" b="5072"/>
                  <wp:wrapNone/>
                  <wp:docPr id="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 l="5125" t="5428" r="4966" b="5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99" cy="89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14:paraId="2940EB7F" w14:textId="77777777" w:rsidR="008C12EA" w:rsidRDefault="008C12EA">
      <w:pPr>
        <w:pStyle w:val="Standard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A9723AE" w14:textId="0B9AD758" w:rsidR="008C12EA" w:rsidRDefault="004247A0">
      <w:pPr>
        <w:pStyle w:val="Standard"/>
        <w:jc w:val="right"/>
      </w:pPr>
      <w:r>
        <w:rPr>
          <w:rFonts w:ascii="Times New Roman" w:hAnsi="Times New Roman" w:cs="Times New Roman"/>
          <w:b/>
          <w:sz w:val="28"/>
        </w:rPr>
        <w:t>15</w:t>
      </w:r>
      <w:r w:rsidR="00CD58E3">
        <w:rPr>
          <w:rFonts w:ascii="Times New Roman" w:hAnsi="Times New Roman" w:cs="Times New Roman"/>
          <w:b/>
          <w:sz w:val="28"/>
        </w:rPr>
        <w:t>.06</w:t>
      </w:r>
      <w:r w:rsidR="00BA2AE9">
        <w:rPr>
          <w:rFonts w:ascii="Times New Roman" w:hAnsi="Times New Roman" w:cs="Times New Roman"/>
          <w:b/>
          <w:sz w:val="28"/>
        </w:rPr>
        <w:t>.2020</w:t>
      </w:r>
      <w:bookmarkStart w:id="1" w:name="Bookmark"/>
      <w:bookmarkEnd w:id="1"/>
    </w:p>
    <w:p w14:paraId="53409B0F" w14:textId="51AC9E38" w:rsidR="008C12EA" w:rsidRDefault="00BA2AE9">
      <w:pPr>
        <w:pStyle w:val="Standard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IEEE Studen</w:t>
      </w:r>
      <w:r w:rsidR="00CD58E3">
        <w:rPr>
          <w:rFonts w:ascii="Times New Roman" w:hAnsi="Times New Roman" w:cs="Times New Roman"/>
          <w:b/>
          <w:sz w:val="28"/>
          <w:szCs w:val="24"/>
          <w:u w:val="single"/>
        </w:rPr>
        <w:t>t Branch Activity Report for June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2020 –                                 Technical Talk by D</w:t>
      </w:r>
      <w:r w:rsidR="004247A0">
        <w:rPr>
          <w:rFonts w:ascii="Times New Roman" w:hAnsi="Times New Roman" w:cs="Times New Roman"/>
          <w:b/>
          <w:sz w:val="28"/>
          <w:szCs w:val="24"/>
          <w:u w:val="single"/>
        </w:rPr>
        <w:t>r. Chinmoy Saha on 15</w:t>
      </w:r>
      <w:r w:rsidR="00CD58E3">
        <w:rPr>
          <w:rFonts w:ascii="Times New Roman" w:hAnsi="Times New Roman" w:cs="Times New Roman"/>
          <w:b/>
          <w:sz w:val="28"/>
          <w:szCs w:val="24"/>
          <w:u w:val="single"/>
        </w:rPr>
        <w:t>.06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.2020</w:t>
      </w:r>
    </w:p>
    <w:p w14:paraId="708967E9" w14:textId="77777777" w:rsidR="008C12EA" w:rsidRDefault="008C12EA">
      <w:pPr>
        <w:pStyle w:val="Standard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08462D5" w14:textId="305A9647" w:rsidR="000C60A3" w:rsidRDefault="000C60A3" w:rsidP="00F116FB">
      <w:pPr>
        <w:pStyle w:val="Standard"/>
        <w:ind w:right="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IEEE Studen</w:t>
      </w:r>
      <w:r w:rsidR="00F116FB">
        <w:rPr>
          <w:rFonts w:ascii="Times New Roman" w:hAnsi="Times New Roman" w:cs="Times New Roman"/>
          <w:sz w:val="24"/>
          <w:szCs w:val="24"/>
          <w:lang w:val="en-US"/>
        </w:rPr>
        <w:t>t Branch of NIT-</w:t>
      </w:r>
      <w:proofErr w:type="spellStart"/>
      <w:r w:rsidR="00F116FB">
        <w:rPr>
          <w:rFonts w:ascii="Times New Roman" w:hAnsi="Times New Roman" w:cs="Times New Roman"/>
          <w:sz w:val="24"/>
          <w:szCs w:val="24"/>
          <w:lang w:val="en-US"/>
        </w:rPr>
        <w:t>Tiruchirappalli</w:t>
      </w:r>
      <w:proofErr w:type="spellEnd"/>
      <w:r w:rsidR="00F116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16FB" w:rsidRPr="00F116FB">
        <w:rPr>
          <w:rFonts w:ascii="Times New Roman" w:hAnsi="Times New Roman" w:cs="Times New Roman"/>
          <w:sz w:val="24"/>
          <w:szCs w:val="24"/>
          <w:lang w:val="en-US"/>
        </w:rPr>
        <w:t>in association w</w:t>
      </w:r>
      <w:r w:rsidR="00F116FB">
        <w:rPr>
          <w:rFonts w:ascii="Times New Roman" w:hAnsi="Times New Roman" w:cs="Times New Roman"/>
          <w:sz w:val="24"/>
          <w:szCs w:val="24"/>
          <w:lang w:val="en-US"/>
        </w:rPr>
        <w:t>ith IEEE-MTTS c</w:t>
      </w:r>
      <w:r w:rsidR="00F116FB" w:rsidRPr="00F116FB">
        <w:rPr>
          <w:rFonts w:ascii="Times New Roman" w:hAnsi="Times New Roman" w:cs="Times New Roman"/>
          <w:sz w:val="24"/>
          <w:szCs w:val="24"/>
          <w:lang w:val="en-US"/>
        </w:rPr>
        <w:t>hapter</w:t>
      </w:r>
      <w:r w:rsidR="00F116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organized a technical talk via WebEx Meetings on “</w:t>
      </w:r>
      <w:r w:rsidR="00F116FB" w:rsidRPr="00F116FB">
        <w:rPr>
          <w:rFonts w:ascii="Times New Roman" w:hAnsi="Times New Roman" w:cs="Times New Roman"/>
          <w:sz w:val="24"/>
          <w:szCs w:val="24"/>
          <w:lang w:val="en-US"/>
        </w:rPr>
        <w:t>Engineering Electromagnetics: Concept, Methodology and Techniques for</w:t>
      </w:r>
      <w:r w:rsidR="00F116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16FB" w:rsidRPr="00F116FB">
        <w:rPr>
          <w:rFonts w:ascii="Times New Roman" w:hAnsi="Times New Roman" w:cs="Times New Roman"/>
          <w:sz w:val="24"/>
          <w:szCs w:val="24"/>
          <w:lang w:val="en-US"/>
        </w:rPr>
        <w:t>High Impact Learning and Teaching</w:t>
      </w:r>
      <w:r>
        <w:rPr>
          <w:rFonts w:ascii="Times New Roman" w:hAnsi="Times New Roman" w:cs="Times New Roman"/>
          <w:sz w:val="24"/>
          <w:szCs w:val="24"/>
          <w:lang w:val="en-US"/>
        </w:rPr>
        <w:t>” by</w:t>
      </w:r>
      <w:r w:rsidRPr="000C60A3">
        <w:rPr>
          <w:rFonts w:ascii="Times" w:hAnsi="Times" w:cs="Times"/>
          <w:kern w:val="0"/>
          <w:sz w:val="34"/>
          <w:szCs w:val="34"/>
          <w:lang w:val="en-US"/>
        </w:rPr>
        <w:t xml:space="preserve"> </w:t>
      </w:r>
      <w:bookmarkStart w:id="2" w:name="_Hlk41943762"/>
      <w:r w:rsidR="00F116FB" w:rsidRPr="00F116FB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="00F116FB" w:rsidRPr="00F116FB">
        <w:rPr>
          <w:rFonts w:ascii="Times New Roman" w:hAnsi="Times New Roman" w:cs="Times New Roman"/>
          <w:sz w:val="24"/>
          <w:szCs w:val="24"/>
          <w:lang w:val="en-US"/>
        </w:rPr>
        <w:t>Chinmoy</w:t>
      </w:r>
      <w:proofErr w:type="spellEnd"/>
      <w:r w:rsidR="00F116FB" w:rsidRPr="00F116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6FB" w:rsidRPr="00F116FB">
        <w:rPr>
          <w:rFonts w:ascii="Times New Roman" w:hAnsi="Times New Roman" w:cs="Times New Roman"/>
          <w:sz w:val="24"/>
          <w:szCs w:val="24"/>
          <w:lang w:val="en-US"/>
        </w:rPr>
        <w:t>Saha</w:t>
      </w:r>
      <w:proofErr w:type="spellEnd"/>
      <w:r w:rsidR="00F116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116FB" w:rsidRPr="00F116FB">
        <w:rPr>
          <w:rFonts w:ascii="Times New Roman" w:hAnsi="Times New Roman" w:cs="Times New Roman"/>
          <w:sz w:val="24"/>
          <w:szCs w:val="24"/>
          <w:lang w:val="en-US"/>
        </w:rPr>
        <w:t>Associate Professor, Department of Avionics,</w:t>
      </w:r>
      <w:r w:rsidR="00F116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16FB" w:rsidRPr="00F116FB">
        <w:rPr>
          <w:rFonts w:ascii="Times New Roman" w:hAnsi="Times New Roman" w:cs="Times New Roman"/>
          <w:sz w:val="24"/>
          <w:szCs w:val="24"/>
          <w:lang w:val="en-US"/>
        </w:rPr>
        <w:t>Indian Institute of Space Science and Technology,</w:t>
      </w:r>
      <w:r w:rsidR="00F116FB">
        <w:rPr>
          <w:rFonts w:ascii="Times New Roman" w:hAnsi="Times New Roman" w:cs="Times New Roman"/>
          <w:sz w:val="24"/>
          <w:szCs w:val="24"/>
          <w:lang w:val="en-US"/>
        </w:rPr>
        <w:t xml:space="preserve"> Thiruvananthapuram.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registration form was created for the event, using which participants registered their basic details. Meeting link was shared with the registered participants.</w:t>
      </w:r>
      <w:bookmarkEnd w:id="2"/>
    </w:p>
    <w:p w14:paraId="6A97E7E1" w14:textId="215A239A" w:rsidR="00FF5D72" w:rsidRDefault="00F116F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started the session by offering a glimpse into his research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activities which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included antennas for cognitive radio applica</w:t>
      </w:r>
      <w:r w:rsidR="00E12F6E">
        <w:rPr>
          <w:rFonts w:ascii="Times New Roman" w:hAnsi="Times New Roman" w:cs="Times New Roman"/>
          <w:sz w:val="24"/>
          <w:szCs w:val="24"/>
          <w:lang w:val="en-US"/>
        </w:rPr>
        <w:t xml:space="preserve">tions, photoconductive antenna and </w:t>
      </w:r>
      <w:r>
        <w:rPr>
          <w:rFonts w:ascii="Times New Roman" w:hAnsi="Times New Roman" w:cs="Times New Roman"/>
          <w:sz w:val="24"/>
          <w:szCs w:val="24"/>
          <w:lang w:val="en-US"/>
        </w:rPr>
        <w:t>dielectric resonator based wireless power transfer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7C97">
        <w:rPr>
          <w:rFonts w:ascii="Times New Roman" w:hAnsi="Times New Roman" w:cs="Times New Roman"/>
          <w:sz w:val="24"/>
          <w:szCs w:val="24"/>
          <w:lang w:val="en-US"/>
        </w:rPr>
        <w:t>among others</w:t>
      </w:r>
      <w:r w:rsidR="00E12F6E">
        <w:rPr>
          <w:rFonts w:ascii="Times New Roman" w:hAnsi="Times New Roman" w:cs="Times New Roman"/>
          <w:sz w:val="24"/>
          <w:szCs w:val="24"/>
          <w:lang w:val="en-US"/>
        </w:rPr>
        <w:t xml:space="preserve">. Dr. </w:t>
      </w:r>
      <w:proofErr w:type="spellStart"/>
      <w:r w:rsidR="00E12F6E">
        <w:rPr>
          <w:rFonts w:ascii="Times New Roman" w:hAnsi="Times New Roman" w:cs="Times New Roman"/>
          <w:sz w:val="24"/>
          <w:szCs w:val="24"/>
          <w:lang w:val="en-US"/>
        </w:rPr>
        <w:t>Saha</w:t>
      </w:r>
      <w:proofErr w:type="spellEnd"/>
      <w:r w:rsidR="00E12F6E">
        <w:rPr>
          <w:rFonts w:ascii="Times New Roman" w:hAnsi="Times New Roman" w:cs="Times New Roman"/>
          <w:sz w:val="24"/>
          <w:szCs w:val="24"/>
          <w:lang w:val="en-US"/>
        </w:rPr>
        <w:t xml:space="preserve"> then moved on to the central topic of </w:t>
      </w:r>
      <w:proofErr w:type="gramStart"/>
      <w:r w:rsidR="00E12F6E">
        <w:rPr>
          <w:rFonts w:ascii="Times New Roman" w:hAnsi="Times New Roman" w:cs="Times New Roman"/>
          <w:sz w:val="24"/>
          <w:szCs w:val="24"/>
          <w:lang w:val="en-US"/>
        </w:rPr>
        <w:t>the session - teaching electromagnetics in a more effective way.</w:t>
      </w:r>
      <w:proofErr w:type="gramEnd"/>
      <w:r w:rsidR="00E12F6E">
        <w:rPr>
          <w:rFonts w:ascii="Times New Roman" w:hAnsi="Times New Roman" w:cs="Times New Roman"/>
          <w:sz w:val="24"/>
          <w:szCs w:val="24"/>
          <w:lang w:val="en-US"/>
        </w:rPr>
        <w:t xml:space="preserve"> He first gave a brief demonstration of the conventional ‘chalk and talk’ technique that involved length</w:t>
      </w:r>
      <w:r w:rsidR="008B7C97">
        <w:rPr>
          <w:rFonts w:ascii="Times New Roman" w:hAnsi="Times New Roman" w:cs="Times New Roman"/>
          <w:sz w:val="24"/>
          <w:szCs w:val="24"/>
          <w:lang w:val="en-US"/>
        </w:rPr>
        <w:t>y mathematical derivations with little</w:t>
      </w:r>
      <w:r w:rsidR="00E12F6E">
        <w:rPr>
          <w:rFonts w:ascii="Times New Roman" w:hAnsi="Times New Roman" w:cs="Times New Roman"/>
          <w:sz w:val="24"/>
          <w:szCs w:val="24"/>
          <w:lang w:val="en-US"/>
        </w:rPr>
        <w:t xml:space="preserve"> physical insight. To overcome the ineffectiveness of this technique, Dr. </w:t>
      </w:r>
      <w:proofErr w:type="spellStart"/>
      <w:r w:rsidR="00E12F6E">
        <w:rPr>
          <w:rFonts w:ascii="Times New Roman" w:hAnsi="Times New Roman" w:cs="Times New Roman"/>
          <w:sz w:val="24"/>
          <w:szCs w:val="24"/>
          <w:lang w:val="en-US"/>
        </w:rPr>
        <w:t>Saha</w:t>
      </w:r>
      <w:proofErr w:type="spellEnd"/>
      <w:r w:rsidR="00E12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7C97">
        <w:rPr>
          <w:rFonts w:ascii="Times New Roman" w:hAnsi="Times New Roman" w:cs="Times New Roman"/>
          <w:sz w:val="24"/>
          <w:szCs w:val="24"/>
          <w:lang w:val="en-US"/>
        </w:rPr>
        <w:t>propos</w:t>
      </w:r>
      <w:r w:rsidR="00E12F6E">
        <w:rPr>
          <w:rFonts w:ascii="Times New Roman" w:hAnsi="Times New Roman" w:cs="Times New Roman"/>
          <w:sz w:val="24"/>
          <w:szCs w:val="24"/>
          <w:lang w:val="en-US"/>
        </w:rPr>
        <w:t xml:space="preserve">ed using </w:t>
      </w:r>
      <w:r w:rsidR="008B7C97">
        <w:rPr>
          <w:rFonts w:ascii="Times New Roman" w:hAnsi="Times New Roman" w:cs="Times New Roman"/>
          <w:sz w:val="24"/>
          <w:szCs w:val="24"/>
          <w:lang w:val="en-US"/>
        </w:rPr>
        <w:t>graphic aids</w:t>
      </w:r>
      <w:r w:rsidR="00E12F6E">
        <w:rPr>
          <w:rFonts w:ascii="Times New Roman" w:hAnsi="Times New Roman" w:cs="Times New Roman"/>
          <w:sz w:val="24"/>
          <w:szCs w:val="24"/>
          <w:lang w:val="en-US"/>
        </w:rPr>
        <w:t xml:space="preserve"> for better visualization</w:t>
      </w:r>
      <w:r w:rsidR="002232FA">
        <w:rPr>
          <w:rFonts w:ascii="Times New Roman" w:hAnsi="Times New Roman" w:cs="Times New Roman"/>
          <w:sz w:val="24"/>
          <w:szCs w:val="24"/>
          <w:lang w:val="en-US"/>
        </w:rPr>
        <w:t xml:space="preserve">, involving </w:t>
      </w:r>
      <w:r w:rsidR="00E12F6E">
        <w:rPr>
          <w:rFonts w:ascii="Times New Roman" w:hAnsi="Times New Roman" w:cs="Times New Roman"/>
          <w:sz w:val="24"/>
          <w:szCs w:val="24"/>
          <w:lang w:val="en-US"/>
        </w:rPr>
        <w:t>programming exercises to take advantage of students’ interest in co</w:t>
      </w:r>
      <w:r w:rsidR="008B7C97">
        <w:rPr>
          <w:rFonts w:ascii="Times New Roman" w:hAnsi="Times New Roman" w:cs="Times New Roman"/>
          <w:sz w:val="24"/>
          <w:szCs w:val="24"/>
          <w:lang w:val="en-US"/>
        </w:rPr>
        <w:t>ding</w:t>
      </w:r>
      <w:r w:rsidR="000C78D6">
        <w:rPr>
          <w:rFonts w:ascii="Times New Roman" w:hAnsi="Times New Roman" w:cs="Times New Roman"/>
          <w:sz w:val="24"/>
          <w:szCs w:val="24"/>
          <w:lang w:val="en-US"/>
        </w:rPr>
        <w:t xml:space="preserve"> and demonstrating</w:t>
      </w:r>
      <w:r w:rsidR="00E12F6E">
        <w:rPr>
          <w:rFonts w:ascii="Times New Roman" w:hAnsi="Times New Roman" w:cs="Times New Roman"/>
          <w:sz w:val="24"/>
          <w:szCs w:val="24"/>
          <w:lang w:val="en-US"/>
        </w:rPr>
        <w:t xml:space="preserve"> relevant hardware components </w:t>
      </w:r>
      <w:r w:rsidR="000C78D6">
        <w:rPr>
          <w:rFonts w:ascii="Times New Roman" w:hAnsi="Times New Roman" w:cs="Times New Roman"/>
          <w:sz w:val="24"/>
          <w:szCs w:val="24"/>
          <w:lang w:val="en-US"/>
        </w:rPr>
        <w:t>available in the labs</w:t>
      </w:r>
      <w:r w:rsidR="00E12F6E">
        <w:rPr>
          <w:rFonts w:ascii="Times New Roman" w:hAnsi="Times New Roman" w:cs="Times New Roman"/>
          <w:sz w:val="24"/>
          <w:szCs w:val="24"/>
          <w:lang w:val="en-US"/>
        </w:rPr>
        <w:t>. The superiority of the seco</w:t>
      </w:r>
      <w:r w:rsidR="009E0AC7">
        <w:rPr>
          <w:rFonts w:ascii="Times New Roman" w:hAnsi="Times New Roman" w:cs="Times New Roman"/>
          <w:sz w:val="24"/>
          <w:szCs w:val="24"/>
          <w:lang w:val="en-US"/>
        </w:rPr>
        <w:t>nd technique was demonstrated with the help of case studies on popular topics</w:t>
      </w:r>
      <w:r w:rsidR="002232FA">
        <w:rPr>
          <w:rFonts w:ascii="Times New Roman" w:hAnsi="Times New Roman" w:cs="Times New Roman"/>
          <w:sz w:val="24"/>
          <w:szCs w:val="24"/>
          <w:lang w:val="en-US"/>
        </w:rPr>
        <w:t xml:space="preserve"> in Electromagnetics</w:t>
      </w:r>
      <w:r w:rsidR="009E0AC7">
        <w:rPr>
          <w:rFonts w:ascii="Times New Roman" w:hAnsi="Times New Roman" w:cs="Times New Roman"/>
          <w:sz w:val="24"/>
          <w:szCs w:val="24"/>
          <w:lang w:val="en-US"/>
        </w:rPr>
        <w:t xml:space="preserve"> like Rectangular waveguide, Circular waveguide, Dielectric Resonator and Circular Polarization. Each of these topics </w:t>
      </w:r>
      <w:r w:rsidR="002232FA">
        <w:rPr>
          <w:rFonts w:ascii="Times New Roman" w:hAnsi="Times New Roman" w:cs="Times New Roman"/>
          <w:sz w:val="24"/>
          <w:szCs w:val="24"/>
          <w:lang w:val="en-US"/>
        </w:rPr>
        <w:t>was presented with</w:t>
      </w:r>
      <w:r w:rsidR="000C78D6">
        <w:rPr>
          <w:rFonts w:ascii="Times New Roman" w:hAnsi="Times New Roman" w:cs="Times New Roman"/>
          <w:sz w:val="24"/>
          <w:szCs w:val="24"/>
          <w:lang w:val="en-US"/>
        </w:rPr>
        <w:t xml:space="preserve"> animations </w:t>
      </w:r>
      <w:r w:rsidR="009E0AC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232FA">
        <w:rPr>
          <w:rFonts w:ascii="Times New Roman" w:hAnsi="Times New Roman" w:cs="Times New Roman"/>
          <w:sz w:val="24"/>
          <w:szCs w:val="24"/>
          <w:lang w:val="en-US"/>
        </w:rPr>
        <w:t xml:space="preserve">enable a faster, easier and more </w:t>
      </w:r>
      <w:r w:rsidR="000C78D6">
        <w:rPr>
          <w:rFonts w:ascii="Times New Roman" w:hAnsi="Times New Roman" w:cs="Times New Roman"/>
          <w:sz w:val="24"/>
          <w:szCs w:val="24"/>
          <w:lang w:val="en-US"/>
        </w:rPr>
        <w:t>intuitive</w:t>
      </w:r>
      <w:r w:rsidR="002232FA">
        <w:rPr>
          <w:rFonts w:ascii="Times New Roman" w:hAnsi="Times New Roman" w:cs="Times New Roman"/>
          <w:sz w:val="24"/>
          <w:szCs w:val="24"/>
          <w:lang w:val="en-US"/>
        </w:rPr>
        <w:t xml:space="preserve"> grasp on the subject</w:t>
      </w:r>
      <w:r w:rsidR="009E0A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BA2AE9">
        <w:rPr>
          <w:rFonts w:ascii="Times New Roman" w:hAnsi="Times New Roman" w:cs="Times New Roman"/>
          <w:sz w:val="24"/>
          <w:szCs w:val="24"/>
          <w:lang w:val="en-US"/>
        </w:rPr>
        <w:t>The tec</w:t>
      </w:r>
      <w:bookmarkStart w:id="3" w:name="_GoBack"/>
      <w:bookmarkEnd w:id="3"/>
      <w:r w:rsidR="00BA2AE9">
        <w:rPr>
          <w:rFonts w:ascii="Times New Roman" w:hAnsi="Times New Roman" w:cs="Times New Roman"/>
          <w:sz w:val="24"/>
          <w:szCs w:val="24"/>
          <w:lang w:val="en-US"/>
        </w:rPr>
        <w:t>hnical talk wa</w:t>
      </w:r>
      <w:r w:rsidR="00FF5D72">
        <w:rPr>
          <w:rFonts w:ascii="Times New Roman" w:hAnsi="Times New Roman" w:cs="Times New Roman"/>
          <w:sz w:val="24"/>
          <w:szCs w:val="24"/>
          <w:lang w:val="en-US"/>
        </w:rPr>
        <w:t>s attended by UG, PG and Ph.D. s</w:t>
      </w:r>
      <w:r w:rsidR="00BA2AE9">
        <w:rPr>
          <w:rFonts w:ascii="Times New Roman" w:hAnsi="Times New Roman" w:cs="Times New Roman"/>
          <w:sz w:val="24"/>
          <w:szCs w:val="24"/>
          <w:lang w:val="en-US"/>
        </w:rPr>
        <w:t>cholars</w:t>
      </w:r>
      <w:proofErr w:type="gramEnd"/>
      <w:r w:rsidR="00BA2AE9">
        <w:rPr>
          <w:rFonts w:ascii="Times New Roman" w:hAnsi="Times New Roman" w:cs="Times New Roman"/>
          <w:sz w:val="24"/>
          <w:szCs w:val="24"/>
          <w:lang w:val="en-US"/>
        </w:rPr>
        <w:t xml:space="preserve"> from CSE, EEE and ECE departments</w:t>
      </w:r>
      <w:r w:rsidR="002232FA">
        <w:rPr>
          <w:rFonts w:ascii="Times New Roman" w:hAnsi="Times New Roman" w:cs="Times New Roman"/>
          <w:sz w:val="24"/>
          <w:szCs w:val="24"/>
          <w:lang w:val="en-US"/>
        </w:rPr>
        <w:t xml:space="preserve"> of NIT </w:t>
      </w:r>
      <w:proofErr w:type="spellStart"/>
      <w:r w:rsidR="002232FA">
        <w:rPr>
          <w:rFonts w:ascii="Times New Roman" w:hAnsi="Times New Roman" w:cs="Times New Roman"/>
          <w:sz w:val="24"/>
          <w:szCs w:val="24"/>
          <w:lang w:val="en-US"/>
        </w:rPr>
        <w:t>Tiruchirappalli</w:t>
      </w:r>
      <w:proofErr w:type="spellEnd"/>
      <w:r w:rsidR="00BA2AE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8BFF99" w14:textId="60A79C1F" w:rsidR="008C12EA" w:rsidRDefault="00BA2AE9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D963E7" w14:textId="77777777" w:rsidR="008C12EA" w:rsidRDefault="00BA2AE9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Technical talk's video can be found in the link:</w:t>
      </w:r>
    </w:p>
    <w:p w14:paraId="79D97913" w14:textId="77777777" w:rsidR="00A11564" w:rsidRPr="00A11564" w:rsidRDefault="000C78D6" w:rsidP="00A11564">
      <w:pPr>
        <w:pStyle w:val="Standard"/>
        <w:jc w:val="both"/>
        <w:rPr>
          <w:rFonts w:ascii="Times New Roman" w:hAnsi="Times New Roman" w:cs="Times New Roman"/>
          <w:b/>
          <w:lang w:val="en-US"/>
        </w:rPr>
      </w:pPr>
      <w:hyperlink r:id="rId10" w:history="1">
        <w:r w:rsidR="00A11564" w:rsidRPr="00A11564">
          <w:rPr>
            <w:rStyle w:val="Hyperlink"/>
            <w:rFonts w:ascii="Times New Roman" w:hAnsi="Times New Roman" w:cs="Times New Roman"/>
            <w:b/>
            <w:lang w:val="en-US"/>
          </w:rPr>
          <w:t>https://drive.google.com/drive/folders/1ga-gIs4ym0UXdxkzjJk4oHS7zgZPkQlv</w:t>
        </w:r>
      </w:hyperlink>
    </w:p>
    <w:p w14:paraId="758B6141" w14:textId="77777777" w:rsidR="00AE6640" w:rsidRDefault="00AE6640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A56E12" w14:textId="77777777" w:rsidR="008C12EA" w:rsidRDefault="008C12EA">
      <w:pPr>
        <w:pStyle w:val="Standard"/>
        <w:jc w:val="both"/>
      </w:pPr>
    </w:p>
    <w:sectPr w:rsidR="008C12E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8EAAC" w14:textId="77777777" w:rsidR="009E0AC7" w:rsidRDefault="009E0AC7">
      <w:pPr>
        <w:spacing w:after="0" w:line="240" w:lineRule="auto"/>
      </w:pPr>
      <w:r>
        <w:separator/>
      </w:r>
    </w:p>
  </w:endnote>
  <w:endnote w:type="continuationSeparator" w:id="0">
    <w:p w14:paraId="1F22DFC3" w14:textId="77777777" w:rsidR="009E0AC7" w:rsidRDefault="009E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E5C8A" w14:textId="77777777" w:rsidR="009E0AC7" w:rsidRDefault="009E0A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A9F53B" w14:textId="77777777" w:rsidR="009E0AC7" w:rsidRDefault="009E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D30"/>
    <w:multiLevelType w:val="multilevel"/>
    <w:tmpl w:val="AD2011E4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2BE656CC"/>
    <w:multiLevelType w:val="multilevel"/>
    <w:tmpl w:val="49943AD8"/>
    <w:styleLink w:val="WWNum5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2">
    <w:nsid w:val="406400D4"/>
    <w:multiLevelType w:val="multilevel"/>
    <w:tmpl w:val="F2CAFA1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4C5E01A1"/>
    <w:multiLevelType w:val="multilevel"/>
    <w:tmpl w:val="3704245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57CE4DEC"/>
    <w:multiLevelType w:val="multilevel"/>
    <w:tmpl w:val="30D230FE"/>
    <w:styleLink w:val="WWNum7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5">
    <w:nsid w:val="5BAB6D9F"/>
    <w:multiLevelType w:val="multilevel"/>
    <w:tmpl w:val="51F4959E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7AF908A0"/>
    <w:multiLevelType w:val="multilevel"/>
    <w:tmpl w:val="3390AC68"/>
    <w:styleLink w:val="WWNum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12EA"/>
    <w:rsid w:val="000C60A3"/>
    <w:rsid w:val="000C78D6"/>
    <w:rsid w:val="002232FA"/>
    <w:rsid w:val="002446B6"/>
    <w:rsid w:val="002D235E"/>
    <w:rsid w:val="003B72C6"/>
    <w:rsid w:val="004247A0"/>
    <w:rsid w:val="005A3FD8"/>
    <w:rsid w:val="008B7C97"/>
    <w:rsid w:val="008C12EA"/>
    <w:rsid w:val="008F6D8A"/>
    <w:rsid w:val="009E0AC7"/>
    <w:rsid w:val="00A11564"/>
    <w:rsid w:val="00A86A8B"/>
    <w:rsid w:val="00AE6640"/>
    <w:rsid w:val="00AE6E4C"/>
    <w:rsid w:val="00B80B4D"/>
    <w:rsid w:val="00BA2AE9"/>
    <w:rsid w:val="00C946E2"/>
    <w:rsid w:val="00CD58E3"/>
    <w:rsid w:val="00E12F6E"/>
    <w:rsid w:val="00E45F10"/>
    <w:rsid w:val="00F116FB"/>
    <w:rsid w:val="00F26079"/>
    <w:rsid w:val="00F70A81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FB2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AE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IN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AE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s://drive.google.com/drive/folders/1ga-gIs4ym0UXdxkzjJk4oHS7zgZPkQ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1867</Characters>
  <Application>Microsoft Macintosh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Chrisben Gladson</dc:creator>
  <cp:lastModifiedBy>ARJUN VISAKH</cp:lastModifiedBy>
  <cp:revision>7</cp:revision>
  <cp:lastPrinted>2019-02-26T09:20:00Z</cp:lastPrinted>
  <dcterms:created xsi:type="dcterms:W3CDTF">2020-06-28T12:23:00Z</dcterms:created>
  <dcterms:modified xsi:type="dcterms:W3CDTF">2020-06-30T05:52:00Z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