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5" w:type="dxa"/>
        <w:jc w:val="center"/>
        <w:tblLayout w:type="fixed"/>
        <w:tblCellMar>
          <w:left w:w="10" w:type="dxa"/>
          <w:right w:w="10" w:type="dxa"/>
        </w:tblCellMar>
        <w:tblLook w:val="0000" w:firstRow="0" w:lastRow="0" w:firstColumn="0" w:lastColumn="0" w:noHBand="0" w:noVBand="0"/>
      </w:tblPr>
      <w:tblGrid>
        <w:gridCol w:w="2965"/>
        <w:gridCol w:w="4950"/>
        <w:gridCol w:w="1620"/>
      </w:tblGrid>
      <w:tr w:rsidR="008C12EA" w14:paraId="4B878688" w14:textId="77777777">
        <w:trPr>
          <w:trHeight w:val="1266"/>
          <w:jc w:val="center"/>
        </w:trPr>
        <w:tc>
          <w:tcPr>
            <w:tcW w:w="2965" w:type="dxa"/>
            <w:shd w:val="clear" w:color="auto" w:fill="auto"/>
            <w:tcMar>
              <w:top w:w="0" w:type="dxa"/>
              <w:left w:w="108" w:type="dxa"/>
              <w:bottom w:w="0" w:type="dxa"/>
              <w:right w:w="108" w:type="dxa"/>
            </w:tcMar>
          </w:tcPr>
          <w:p w14:paraId="1D939E91" w14:textId="77777777" w:rsidR="008C12EA" w:rsidRDefault="00BA2AE9">
            <w:pPr>
              <w:pStyle w:val="Standard"/>
              <w:spacing w:after="0" w:line="240" w:lineRule="auto"/>
              <w:jc w:val="center"/>
            </w:pPr>
            <w:bookmarkStart w:id="0" w:name="_Hlk41944097"/>
            <w:r>
              <w:rPr>
                <w:noProof/>
                <w:lang w:val="en-US"/>
              </w:rPr>
              <w:drawing>
                <wp:anchor distT="0" distB="0" distL="114300" distR="114300" simplePos="0" relativeHeight="251659264" behindDoc="0" locked="0" layoutInCell="1" allowOverlap="1" wp14:anchorId="4C7C73C4" wp14:editId="5D720E21">
                  <wp:simplePos x="0" y="0"/>
                  <wp:positionH relativeFrom="column">
                    <wp:posOffset>-2542</wp:posOffset>
                  </wp:positionH>
                  <wp:positionV relativeFrom="paragraph">
                    <wp:posOffset>0</wp:posOffset>
                  </wp:positionV>
                  <wp:extent cx="1797472" cy="905127"/>
                  <wp:effectExtent l="0" t="0" r="0" b="0"/>
                  <wp:wrapNone/>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97472" cy="905127"/>
                          </a:xfrm>
                          <a:prstGeom prst="rect">
                            <a:avLst/>
                          </a:prstGeom>
                          <a:noFill/>
                          <a:ln>
                            <a:noFill/>
                            <a:prstDash/>
                          </a:ln>
                        </pic:spPr>
                      </pic:pic>
                    </a:graphicData>
                  </a:graphic>
                </wp:anchor>
              </w:drawing>
            </w:r>
          </w:p>
        </w:tc>
        <w:tc>
          <w:tcPr>
            <w:tcW w:w="4950" w:type="dxa"/>
            <w:shd w:val="clear" w:color="auto" w:fill="auto"/>
            <w:tcMar>
              <w:top w:w="0" w:type="dxa"/>
              <w:left w:w="108" w:type="dxa"/>
              <w:bottom w:w="0" w:type="dxa"/>
              <w:right w:w="108" w:type="dxa"/>
            </w:tcMar>
          </w:tcPr>
          <w:p w14:paraId="4336E17D" w14:textId="77777777" w:rsidR="008C12EA" w:rsidRDefault="008C12EA">
            <w:pPr>
              <w:pStyle w:val="Standard"/>
              <w:widowControl w:val="0"/>
              <w:spacing w:after="0" w:line="360" w:lineRule="auto"/>
              <w:jc w:val="center"/>
              <w:rPr>
                <w:rFonts w:ascii="Times New Roman" w:eastAsia="Times New Roman" w:hAnsi="Times New Roman" w:cs="Times New Roman"/>
                <w:b/>
                <w:color w:val="990000"/>
                <w:sz w:val="28"/>
                <w:szCs w:val="28"/>
              </w:rPr>
            </w:pPr>
          </w:p>
          <w:p w14:paraId="2B7556D2" w14:textId="77777777" w:rsidR="008C12EA" w:rsidRDefault="00BA2AE9">
            <w:pPr>
              <w:pStyle w:val="Standard"/>
              <w:widowControl w:val="0"/>
              <w:spacing w:after="0" w:line="360" w:lineRule="auto"/>
              <w:jc w:val="center"/>
            </w:pPr>
            <w:r>
              <w:rPr>
                <w:rFonts w:ascii="Times New Roman" w:eastAsia="Times New Roman" w:hAnsi="Times New Roman" w:cs="Times New Roman"/>
                <w:b/>
                <w:color w:val="990000"/>
                <w:sz w:val="32"/>
                <w:szCs w:val="28"/>
              </w:rPr>
              <w:t>National Institute of Technology,</w:t>
            </w:r>
          </w:p>
          <w:p w14:paraId="4F908B08" w14:textId="77777777" w:rsidR="008C12EA" w:rsidRDefault="00BA2AE9">
            <w:pPr>
              <w:pStyle w:val="Standard"/>
              <w:widowControl w:val="0"/>
              <w:spacing w:after="0"/>
              <w:jc w:val="center"/>
            </w:pPr>
            <w:r>
              <w:rPr>
                <w:rFonts w:ascii="Times New Roman" w:eastAsia="Times New Roman" w:hAnsi="Times New Roman" w:cs="Times New Roman"/>
                <w:b/>
                <w:color w:val="990000"/>
                <w:sz w:val="32"/>
                <w:szCs w:val="28"/>
              </w:rPr>
              <w:t>Tiruchirappalli – 620 015</w:t>
            </w:r>
          </w:p>
          <w:p w14:paraId="77329C74" w14:textId="77777777" w:rsidR="008C12EA" w:rsidRDefault="008C12EA">
            <w:pPr>
              <w:pStyle w:val="Standard"/>
              <w:spacing w:after="0"/>
              <w:jc w:val="center"/>
              <w:rPr>
                <w:rFonts w:ascii="Times New Roman" w:hAnsi="Times New Roman" w:cs="Times New Roman"/>
                <w:b/>
                <w:sz w:val="24"/>
                <w:u w:val="single"/>
              </w:rPr>
            </w:pPr>
          </w:p>
        </w:tc>
        <w:tc>
          <w:tcPr>
            <w:tcW w:w="1620" w:type="dxa"/>
            <w:shd w:val="clear" w:color="auto" w:fill="auto"/>
            <w:tcMar>
              <w:top w:w="0" w:type="dxa"/>
              <w:left w:w="108" w:type="dxa"/>
              <w:bottom w:w="0" w:type="dxa"/>
              <w:right w:w="108" w:type="dxa"/>
            </w:tcMar>
          </w:tcPr>
          <w:p w14:paraId="6BA8F337" w14:textId="77777777" w:rsidR="008C12EA" w:rsidRDefault="00BA2AE9">
            <w:pPr>
              <w:pStyle w:val="Standard"/>
              <w:spacing w:after="0" w:line="240" w:lineRule="auto"/>
              <w:jc w:val="center"/>
            </w:pPr>
            <w:r>
              <w:rPr>
                <w:rFonts w:ascii="Times New Roman" w:hAnsi="Times New Roman" w:cs="Times New Roman"/>
                <w:b/>
                <w:noProof/>
                <w:sz w:val="24"/>
                <w:u w:val="single"/>
                <w:lang w:val="en-US"/>
              </w:rPr>
              <w:drawing>
                <wp:anchor distT="0" distB="0" distL="114300" distR="114300" simplePos="0" relativeHeight="4" behindDoc="1" locked="0" layoutInCell="1" allowOverlap="1" wp14:anchorId="7B94DF5A" wp14:editId="194977F5">
                  <wp:simplePos x="0" y="0"/>
                  <wp:positionH relativeFrom="column">
                    <wp:posOffset>-10158</wp:posOffset>
                  </wp:positionH>
                  <wp:positionV relativeFrom="paragraph">
                    <wp:posOffset>125099</wp:posOffset>
                  </wp:positionV>
                  <wp:extent cx="901799" cy="890278"/>
                  <wp:effectExtent l="0" t="0" r="0" b="5072"/>
                  <wp:wrapNone/>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5125" t="5428" r="4966" b="5428"/>
                          <a:stretch>
                            <a:fillRect/>
                          </a:stretch>
                        </pic:blipFill>
                        <pic:spPr>
                          <a:xfrm>
                            <a:off x="0" y="0"/>
                            <a:ext cx="901799" cy="890278"/>
                          </a:xfrm>
                          <a:prstGeom prst="rect">
                            <a:avLst/>
                          </a:prstGeom>
                          <a:noFill/>
                          <a:ln>
                            <a:noFill/>
                            <a:prstDash/>
                          </a:ln>
                        </pic:spPr>
                      </pic:pic>
                    </a:graphicData>
                  </a:graphic>
                </wp:anchor>
              </w:drawing>
            </w:r>
          </w:p>
        </w:tc>
      </w:tr>
      <w:bookmarkEnd w:id="0"/>
    </w:tbl>
    <w:p w14:paraId="2940EB7F" w14:textId="77777777" w:rsidR="008C12EA" w:rsidRDefault="008C12EA">
      <w:pPr>
        <w:pStyle w:val="Standard"/>
        <w:jc w:val="center"/>
        <w:rPr>
          <w:rFonts w:ascii="Times New Roman" w:hAnsi="Times New Roman" w:cs="Times New Roman"/>
          <w:b/>
          <w:sz w:val="24"/>
          <w:u w:val="single"/>
        </w:rPr>
      </w:pPr>
    </w:p>
    <w:p w14:paraId="3A9723AE" w14:textId="774B720D" w:rsidR="008C12EA" w:rsidRDefault="00CD58E3">
      <w:pPr>
        <w:pStyle w:val="Standard"/>
        <w:jc w:val="right"/>
      </w:pPr>
      <w:r>
        <w:rPr>
          <w:rFonts w:ascii="Times New Roman" w:hAnsi="Times New Roman" w:cs="Times New Roman"/>
          <w:b/>
          <w:sz w:val="28"/>
        </w:rPr>
        <w:t>02.06</w:t>
      </w:r>
      <w:r w:rsidR="00BA2AE9">
        <w:rPr>
          <w:rFonts w:ascii="Times New Roman" w:hAnsi="Times New Roman" w:cs="Times New Roman"/>
          <w:b/>
          <w:sz w:val="28"/>
        </w:rPr>
        <w:t>.2020</w:t>
      </w:r>
      <w:bookmarkStart w:id="1" w:name="Bookmark"/>
      <w:bookmarkEnd w:id="1"/>
    </w:p>
    <w:p w14:paraId="53409B0F" w14:textId="1B5EE47D" w:rsidR="008C12EA" w:rsidRDefault="00BA2AE9">
      <w:pPr>
        <w:pStyle w:val="Standard"/>
        <w:jc w:val="center"/>
        <w:rPr>
          <w:rFonts w:ascii="Times New Roman" w:hAnsi="Times New Roman" w:cs="Times New Roman"/>
          <w:b/>
          <w:sz w:val="28"/>
          <w:szCs w:val="24"/>
          <w:u w:val="single"/>
        </w:rPr>
      </w:pPr>
      <w:r>
        <w:rPr>
          <w:rFonts w:ascii="Times New Roman" w:hAnsi="Times New Roman" w:cs="Times New Roman"/>
          <w:b/>
          <w:sz w:val="28"/>
          <w:szCs w:val="24"/>
          <w:u w:val="single"/>
        </w:rPr>
        <w:t>IEEE Studen</w:t>
      </w:r>
      <w:r w:rsidR="00CD58E3">
        <w:rPr>
          <w:rFonts w:ascii="Times New Roman" w:hAnsi="Times New Roman" w:cs="Times New Roman"/>
          <w:b/>
          <w:sz w:val="28"/>
          <w:szCs w:val="24"/>
          <w:u w:val="single"/>
        </w:rPr>
        <w:t>t Branch Activity Report for June</w:t>
      </w:r>
      <w:r>
        <w:rPr>
          <w:rFonts w:ascii="Times New Roman" w:hAnsi="Times New Roman" w:cs="Times New Roman"/>
          <w:b/>
          <w:sz w:val="28"/>
          <w:szCs w:val="24"/>
          <w:u w:val="single"/>
        </w:rPr>
        <w:t xml:space="preserve"> 2020 –                                 Technical Talk by D</w:t>
      </w:r>
      <w:r w:rsidR="00CD58E3">
        <w:rPr>
          <w:rFonts w:ascii="Times New Roman" w:hAnsi="Times New Roman" w:cs="Times New Roman"/>
          <w:b/>
          <w:sz w:val="28"/>
          <w:szCs w:val="24"/>
          <w:u w:val="single"/>
        </w:rPr>
        <w:t>r. N.V.S.N. Sarma on 02.06</w:t>
      </w:r>
      <w:r>
        <w:rPr>
          <w:rFonts w:ascii="Times New Roman" w:hAnsi="Times New Roman" w:cs="Times New Roman"/>
          <w:b/>
          <w:sz w:val="28"/>
          <w:szCs w:val="24"/>
          <w:u w:val="single"/>
        </w:rPr>
        <w:t>.2020</w:t>
      </w:r>
    </w:p>
    <w:p w14:paraId="708967E9" w14:textId="77777777" w:rsidR="008C12EA" w:rsidRDefault="008C12EA">
      <w:pPr>
        <w:pStyle w:val="Standard"/>
        <w:jc w:val="center"/>
        <w:rPr>
          <w:rFonts w:ascii="Times New Roman" w:hAnsi="Times New Roman" w:cs="Times New Roman"/>
          <w:b/>
          <w:sz w:val="28"/>
          <w:szCs w:val="24"/>
          <w:u w:val="single"/>
        </w:rPr>
      </w:pPr>
    </w:p>
    <w:p w14:paraId="76FBD3C5" w14:textId="4CD76AD1" w:rsidR="00CD58E3" w:rsidRPr="00AE6640" w:rsidRDefault="00CD58E3" w:rsidP="00CD58E3">
      <w:pPr>
        <w:suppressAutoHyphens w:val="0"/>
        <w:autoSpaceDE w:val="0"/>
        <w:adjustRightInd w:val="0"/>
        <w:spacing w:after="159" w:line="259" w:lineRule="auto"/>
        <w:jc w:val="both"/>
        <w:textAlignment w:val="auto"/>
        <w:rPr>
          <w:rFonts w:ascii="Times New Roman" w:hAnsi="Times New Roman" w:cs="Times New Roman"/>
          <w:kern w:val="0"/>
          <w:sz w:val="24"/>
          <w:szCs w:val="24"/>
          <w:lang w:val="en-US"/>
        </w:rPr>
      </w:pPr>
      <w:r>
        <w:rPr>
          <w:rFonts w:ascii="Times New Roman" w:hAnsi="Times New Roman" w:cs="Times New Roman"/>
          <w:kern w:val="0"/>
          <w:sz w:val="24"/>
          <w:szCs w:val="24"/>
          <w:lang w:val="en-US"/>
        </w:rPr>
        <w:t>The IEEE Student Branch of NIT-Tiruchirappalli in association with Institute of Engineers (IEI India) - Tiruchirappalli Local Centre (TLC) and Tamilnadu State Centre (TNSC) org</w:t>
      </w:r>
      <w:r>
        <w:rPr>
          <w:rFonts w:ascii="Times New Roman" w:hAnsi="Times New Roman" w:cs="Times New Roman"/>
          <w:kern w:val="0"/>
          <w:sz w:val="24"/>
          <w:szCs w:val="24"/>
          <w:lang w:val="en-US"/>
        </w:rPr>
        <w:t>a</w:t>
      </w:r>
      <w:r>
        <w:rPr>
          <w:rFonts w:ascii="Times New Roman" w:hAnsi="Times New Roman" w:cs="Times New Roman"/>
          <w:kern w:val="0"/>
          <w:sz w:val="24"/>
          <w:szCs w:val="24"/>
          <w:lang w:val="en-US"/>
        </w:rPr>
        <w:t>ni</w:t>
      </w:r>
      <w:r w:rsidR="00F70A81">
        <w:rPr>
          <w:rFonts w:ascii="Times New Roman" w:hAnsi="Times New Roman" w:cs="Times New Roman"/>
          <w:kern w:val="0"/>
          <w:sz w:val="24"/>
          <w:szCs w:val="24"/>
          <w:lang w:val="en-US"/>
        </w:rPr>
        <w:t>zed a technical webinar via CISCO Webex Meetings application</w:t>
      </w:r>
      <w:r>
        <w:rPr>
          <w:rFonts w:ascii="Times New Roman" w:hAnsi="Times New Roman" w:cs="Times New Roman"/>
          <w:kern w:val="0"/>
          <w:sz w:val="24"/>
          <w:szCs w:val="24"/>
          <w:lang w:val="en-US"/>
        </w:rPr>
        <w:t xml:space="preserve"> on the topic “</w:t>
      </w:r>
      <w:r w:rsidR="00F70A81">
        <w:rPr>
          <w:rFonts w:ascii="Times New Roman" w:hAnsi="Times New Roman" w:cs="Times New Roman"/>
          <w:kern w:val="0"/>
          <w:sz w:val="24"/>
          <w:szCs w:val="24"/>
          <w:lang w:val="en-US"/>
        </w:rPr>
        <w:t>Achieving Sustainable Development Goals through ICTs</w:t>
      </w:r>
      <w:r>
        <w:rPr>
          <w:rFonts w:ascii="Times New Roman" w:hAnsi="Times New Roman" w:cs="Times New Roman"/>
          <w:kern w:val="0"/>
          <w:sz w:val="24"/>
          <w:szCs w:val="24"/>
          <w:lang w:val="en-US"/>
        </w:rPr>
        <w:t xml:space="preserve">” by </w:t>
      </w:r>
      <w:r w:rsidR="00F70A81">
        <w:rPr>
          <w:rFonts w:ascii="Times New Roman" w:hAnsi="Times New Roman" w:cs="Times New Roman"/>
          <w:kern w:val="0"/>
          <w:sz w:val="24"/>
          <w:szCs w:val="24"/>
          <w:lang w:val="en-US"/>
        </w:rPr>
        <w:t>Dr. N.V.S.N.Sarma</w:t>
      </w:r>
      <w:r w:rsidRPr="00AE6640">
        <w:rPr>
          <w:rFonts w:ascii="Times New Roman" w:hAnsi="Times New Roman" w:cs="Times New Roman"/>
          <w:kern w:val="0"/>
          <w:sz w:val="24"/>
          <w:szCs w:val="24"/>
          <w:lang w:val="en-US"/>
        </w:rPr>
        <w:t>, </w:t>
      </w:r>
      <w:r w:rsidR="00F70A81">
        <w:rPr>
          <w:rFonts w:ascii="Times New Roman" w:hAnsi="Times New Roman" w:cs="Times New Roman"/>
          <w:kern w:val="0"/>
          <w:sz w:val="24"/>
          <w:szCs w:val="24"/>
          <w:lang w:val="en-US"/>
        </w:rPr>
        <w:t>Director</w:t>
      </w:r>
      <w:r w:rsidRPr="00AE6640">
        <w:rPr>
          <w:rFonts w:ascii="Times New Roman" w:hAnsi="Times New Roman" w:cs="Times New Roman"/>
          <w:kern w:val="0"/>
          <w:sz w:val="24"/>
          <w:szCs w:val="24"/>
          <w:lang w:val="en-US"/>
        </w:rPr>
        <w:t xml:space="preserve">, </w:t>
      </w:r>
      <w:r w:rsidR="00F70A81">
        <w:rPr>
          <w:rFonts w:ascii="Times New Roman" w:hAnsi="Times New Roman" w:cs="Times New Roman"/>
          <w:kern w:val="0"/>
          <w:sz w:val="24"/>
          <w:szCs w:val="24"/>
          <w:lang w:val="en-US"/>
        </w:rPr>
        <w:t>IIIT Tir</w:t>
      </w:r>
      <w:r w:rsidR="00F70A81">
        <w:rPr>
          <w:rFonts w:ascii="Times New Roman" w:hAnsi="Times New Roman" w:cs="Times New Roman"/>
          <w:kern w:val="0"/>
          <w:sz w:val="24"/>
          <w:szCs w:val="24"/>
          <w:lang w:val="en-US"/>
        </w:rPr>
        <w:t>u</w:t>
      </w:r>
      <w:r w:rsidR="00F70A81">
        <w:rPr>
          <w:rFonts w:ascii="Times New Roman" w:hAnsi="Times New Roman" w:cs="Times New Roman"/>
          <w:kern w:val="0"/>
          <w:sz w:val="24"/>
          <w:szCs w:val="24"/>
          <w:lang w:val="en-US"/>
        </w:rPr>
        <w:t>chirappalli, Tamil Nadu.</w:t>
      </w:r>
    </w:p>
    <w:p w14:paraId="6A97E7E1" w14:textId="6E5A3933" w:rsidR="00FF5D72" w:rsidRDefault="00F70A81">
      <w:pPr>
        <w:pStyle w:val="Standard"/>
        <w:jc w:val="both"/>
        <w:rPr>
          <w:rFonts w:ascii="Times New Roman" w:hAnsi="Times New Roman" w:cs="Times New Roman"/>
          <w:sz w:val="24"/>
          <w:szCs w:val="24"/>
          <w:lang w:val="en-US"/>
        </w:rPr>
      </w:pPr>
      <w:r>
        <w:rPr>
          <w:rFonts w:ascii="Times New Roman" w:hAnsi="Times New Roman" w:cs="Times New Roman"/>
          <w:sz w:val="24"/>
          <w:szCs w:val="24"/>
          <w:lang w:val="en-US"/>
        </w:rPr>
        <w:t>Dr. Sarma</w:t>
      </w:r>
      <w:r w:rsidR="00BA2AE9">
        <w:rPr>
          <w:rFonts w:ascii="Times New Roman" w:hAnsi="Times New Roman" w:cs="Times New Roman"/>
          <w:sz w:val="24"/>
          <w:szCs w:val="24"/>
          <w:lang w:val="en-US"/>
        </w:rPr>
        <w:t xml:space="preserve"> started </w:t>
      </w:r>
      <w:r>
        <w:rPr>
          <w:rFonts w:ascii="Times New Roman" w:hAnsi="Times New Roman" w:cs="Times New Roman"/>
          <w:sz w:val="24"/>
          <w:szCs w:val="24"/>
          <w:lang w:val="en-US"/>
        </w:rPr>
        <w:t xml:space="preserve">with the definition of sustainable development. He then detailed the seventeen </w:t>
      </w:r>
      <w:r w:rsidR="00C946E2">
        <w:rPr>
          <w:rFonts w:ascii="Times New Roman" w:hAnsi="Times New Roman" w:cs="Times New Roman"/>
          <w:sz w:val="24"/>
          <w:szCs w:val="24"/>
          <w:lang w:val="en-US"/>
        </w:rPr>
        <w:t xml:space="preserve">sustainable development </w:t>
      </w:r>
      <w:r>
        <w:rPr>
          <w:rFonts w:ascii="Times New Roman" w:hAnsi="Times New Roman" w:cs="Times New Roman"/>
          <w:sz w:val="24"/>
          <w:szCs w:val="24"/>
          <w:lang w:val="en-US"/>
        </w:rPr>
        <w:t xml:space="preserve">goals </w:t>
      </w:r>
      <w:r w:rsidR="00C946E2">
        <w:rPr>
          <w:rFonts w:ascii="Times New Roman" w:hAnsi="Times New Roman" w:cs="Times New Roman"/>
          <w:sz w:val="24"/>
          <w:szCs w:val="24"/>
          <w:lang w:val="en-US"/>
        </w:rPr>
        <w:t xml:space="preserve">(SDG) </w:t>
      </w:r>
      <w:r>
        <w:rPr>
          <w:rFonts w:ascii="Times New Roman" w:hAnsi="Times New Roman" w:cs="Times New Roman"/>
          <w:sz w:val="24"/>
          <w:szCs w:val="24"/>
          <w:lang w:val="en-US"/>
        </w:rPr>
        <w:t xml:space="preserve">like eradicating poverty and hunger, improving quality of health and education, availability of affordable and clean energy </w:t>
      </w:r>
      <w:r w:rsidR="00C946E2">
        <w:rPr>
          <w:rFonts w:ascii="Times New Roman" w:hAnsi="Times New Roman" w:cs="Times New Roman"/>
          <w:sz w:val="24"/>
          <w:szCs w:val="24"/>
          <w:lang w:val="en-US"/>
        </w:rPr>
        <w:t>etc</w:t>
      </w:r>
      <w:r>
        <w:rPr>
          <w:rFonts w:ascii="Times New Roman" w:hAnsi="Times New Roman" w:cs="Times New Roman"/>
          <w:sz w:val="24"/>
          <w:szCs w:val="24"/>
          <w:lang w:val="en-US"/>
        </w:rPr>
        <w:t xml:space="preserve">. </w:t>
      </w:r>
      <w:r w:rsidR="00FF5D72">
        <w:rPr>
          <w:rFonts w:ascii="Times New Roman" w:hAnsi="Times New Roman" w:cs="Times New Roman"/>
          <w:sz w:val="24"/>
          <w:szCs w:val="24"/>
          <w:lang w:val="en-US"/>
        </w:rPr>
        <w:t xml:space="preserve">He particularly highlighted the need for </w:t>
      </w:r>
      <w:r w:rsidR="00F26079">
        <w:rPr>
          <w:rFonts w:ascii="Times New Roman" w:hAnsi="Times New Roman" w:cs="Times New Roman"/>
          <w:sz w:val="24"/>
          <w:szCs w:val="24"/>
          <w:lang w:val="en-US"/>
        </w:rPr>
        <w:t>responsible development by judicious consumption of natural resources and action on climate change.</w:t>
      </w:r>
      <w:r>
        <w:rPr>
          <w:rFonts w:ascii="Times New Roman" w:hAnsi="Times New Roman" w:cs="Times New Roman"/>
          <w:sz w:val="24"/>
          <w:szCs w:val="24"/>
          <w:lang w:val="en-US"/>
        </w:rPr>
        <w:t xml:space="preserve"> </w:t>
      </w:r>
      <w:r w:rsidR="00F26079">
        <w:rPr>
          <w:rFonts w:ascii="Times New Roman" w:hAnsi="Times New Roman" w:cs="Times New Roman"/>
          <w:sz w:val="24"/>
          <w:szCs w:val="24"/>
          <w:lang w:val="en-US"/>
        </w:rPr>
        <w:t xml:space="preserve">Dr. Sarma then moved on to the technical domain of Information &amp; Communications Technology (ICT), which played a major role in bringing about the Information Age. The information age is expected to </w:t>
      </w:r>
      <w:r w:rsidR="00743C38">
        <w:rPr>
          <w:rFonts w:ascii="Times New Roman" w:hAnsi="Times New Roman" w:cs="Times New Roman"/>
          <w:sz w:val="24"/>
          <w:szCs w:val="24"/>
          <w:lang w:val="en-US"/>
        </w:rPr>
        <w:t>give way to</w:t>
      </w:r>
      <w:r w:rsidR="00F26079">
        <w:rPr>
          <w:rFonts w:ascii="Times New Roman" w:hAnsi="Times New Roman" w:cs="Times New Roman"/>
          <w:sz w:val="24"/>
          <w:szCs w:val="24"/>
          <w:lang w:val="en-US"/>
        </w:rPr>
        <w:t xml:space="preserve"> the Age of Sustainable Development. </w:t>
      </w:r>
      <w:r w:rsidR="00C946E2">
        <w:rPr>
          <w:rFonts w:ascii="Times New Roman" w:hAnsi="Times New Roman" w:cs="Times New Roman"/>
          <w:sz w:val="24"/>
          <w:szCs w:val="24"/>
          <w:lang w:val="en-US"/>
        </w:rPr>
        <w:t>The role ICT could play in</w:t>
      </w:r>
      <w:r w:rsidR="00F26079">
        <w:rPr>
          <w:rFonts w:ascii="Times New Roman" w:hAnsi="Times New Roman" w:cs="Times New Roman"/>
          <w:sz w:val="24"/>
          <w:szCs w:val="24"/>
          <w:lang w:val="en-US"/>
        </w:rPr>
        <w:t xml:space="preserve"> </w:t>
      </w:r>
      <w:r w:rsidR="00C946E2">
        <w:rPr>
          <w:rFonts w:ascii="Times New Roman" w:hAnsi="Times New Roman" w:cs="Times New Roman"/>
          <w:sz w:val="24"/>
          <w:szCs w:val="24"/>
          <w:lang w:val="en-US"/>
        </w:rPr>
        <w:t xml:space="preserve">enabling </w:t>
      </w:r>
      <w:r w:rsidR="00F26079">
        <w:rPr>
          <w:rFonts w:ascii="Times New Roman" w:hAnsi="Times New Roman" w:cs="Times New Roman"/>
          <w:sz w:val="24"/>
          <w:szCs w:val="24"/>
          <w:lang w:val="en-US"/>
        </w:rPr>
        <w:t xml:space="preserve">the </w:t>
      </w:r>
      <w:r w:rsidR="00C946E2">
        <w:rPr>
          <w:rFonts w:ascii="Times New Roman" w:hAnsi="Times New Roman" w:cs="Times New Roman"/>
          <w:sz w:val="24"/>
          <w:szCs w:val="24"/>
          <w:lang w:val="en-US"/>
        </w:rPr>
        <w:t>arrival of this new age by accelerating the attainment of SDG was the crux of this session. Dr. Sarma discussed the s</w:t>
      </w:r>
      <w:r w:rsidR="00FF5D72">
        <w:rPr>
          <w:rFonts w:ascii="Times New Roman" w:hAnsi="Times New Roman" w:cs="Times New Roman"/>
          <w:sz w:val="24"/>
          <w:szCs w:val="24"/>
          <w:lang w:val="en-US"/>
        </w:rPr>
        <w:t>teps to be taken in that direction like developing a basic ICT infrastructure and improving the access to mobile broadband services. Towards the end of the session, Dr. Sarma discussed some of the research possibilities like sustainability science, research in context</w:t>
      </w:r>
      <w:r w:rsidR="00BA2AE9">
        <w:rPr>
          <w:rFonts w:ascii="Times New Roman" w:hAnsi="Times New Roman" w:cs="Times New Roman"/>
          <w:sz w:val="24"/>
          <w:szCs w:val="24"/>
          <w:lang w:val="en-US"/>
        </w:rPr>
        <w:t xml:space="preserve"> </w:t>
      </w:r>
      <w:r w:rsidR="00FF5D72">
        <w:rPr>
          <w:rFonts w:ascii="Times New Roman" w:hAnsi="Times New Roman" w:cs="Times New Roman"/>
          <w:sz w:val="24"/>
          <w:szCs w:val="24"/>
          <w:lang w:val="en-US"/>
        </w:rPr>
        <w:t xml:space="preserve">of social-ecological systems and ICT framework for SDG. </w:t>
      </w:r>
      <w:r w:rsidR="00BA2AE9">
        <w:rPr>
          <w:rFonts w:ascii="Times New Roman" w:hAnsi="Times New Roman" w:cs="Times New Roman"/>
          <w:sz w:val="24"/>
          <w:szCs w:val="24"/>
          <w:lang w:val="en-US"/>
        </w:rPr>
        <w:t>The technical talk wa</w:t>
      </w:r>
      <w:r w:rsidR="00FF5D72">
        <w:rPr>
          <w:rFonts w:ascii="Times New Roman" w:hAnsi="Times New Roman" w:cs="Times New Roman"/>
          <w:sz w:val="24"/>
          <w:szCs w:val="24"/>
          <w:lang w:val="en-US"/>
        </w:rPr>
        <w:t>s attended by UG, PG and Ph.D. s</w:t>
      </w:r>
      <w:r w:rsidR="00BA2AE9">
        <w:rPr>
          <w:rFonts w:ascii="Times New Roman" w:hAnsi="Times New Roman" w:cs="Times New Roman"/>
          <w:sz w:val="24"/>
          <w:szCs w:val="24"/>
          <w:lang w:val="en-US"/>
        </w:rPr>
        <w:t>cholars from CSE, EEE and ECE departments</w:t>
      </w:r>
      <w:r w:rsidR="00345BCB">
        <w:rPr>
          <w:rFonts w:ascii="Times New Roman" w:hAnsi="Times New Roman" w:cs="Times New Roman"/>
          <w:sz w:val="24"/>
          <w:szCs w:val="24"/>
          <w:lang w:val="en-US"/>
        </w:rPr>
        <w:t xml:space="preserve"> of NIT Tiruchirappalli</w:t>
      </w:r>
      <w:bookmarkStart w:id="2" w:name="_GoBack"/>
      <w:bookmarkEnd w:id="2"/>
      <w:r w:rsidR="00BA2AE9">
        <w:rPr>
          <w:rFonts w:ascii="Times New Roman" w:hAnsi="Times New Roman" w:cs="Times New Roman"/>
          <w:sz w:val="24"/>
          <w:szCs w:val="24"/>
          <w:lang w:val="en-US"/>
        </w:rPr>
        <w:t>.</w:t>
      </w:r>
      <w:r w:rsidR="00FF5D72">
        <w:rPr>
          <w:rFonts w:ascii="Times New Roman" w:hAnsi="Times New Roman" w:cs="Times New Roman"/>
          <w:sz w:val="24"/>
          <w:szCs w:val="24"/>
          <w:lang w:val="en-US"/>
        </w:rPr>
        <w:t xml:space="preserve"> Engineers affiliated to IEI were also in attendance.</w:t>
      </w:r>
    </w:p>
    <w:p w14:paraId="3D8BFF99" w14:textId="60A79C1F" w:rsidR="008C12EA" w:rsidRDefault="00BA2AE9">
      <w:pPr>
        <w:pStyle w:val="Standard"/>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3ED963E7" w14:textId="77777777" w:rsidR="008C12EA" w:rsidRDefault="00BA2AE9">
      <w:pPr>
        <w:pStyle w:val="Standard"/>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Technical talk's video can be found in the link:</w:t>
      </w:r>
    </w:p>
    <w:p w14:paraId="68C16D70" w14:textId="61D926C7" w:rsidR="008E1EC2" w:rsidRPr="008E1EC2" w:rsidRDefault="008E1EC2" w:rsidP="008E1EC2">
      <w:pPr>
        <w:pStyle w:val="Standard"/>
        <w:jc w:val="both"/>
        <w:rPr>
          <w:rFonts w:ascii="Times New Roman" w:hAnsi="Times New Roman" w:cs="Times New Roman"/>
          <w:b/>
          <w:bCs/>
          <w:color w:val="0563C1" w:themeColor="hyperlink"/>
          <w:sz w:val="24"/>
          <w:szCs w:val="24"/>
          <w:u w:val="single"/>
          <w:lang w:val="en-US"/>
        </w:rPr>
      </w:pPr>
      <w:hyperlink r:id="rId10" w:history="1">
        <w:r w:rsidRPr="008E1EC2">
          <w:rPr>
            <w:rStyle w:val="Hyperlink"/>
            <w:rFonts w:ascii="Times New Roman" w:hAnsi="Times New Roman" w:cs="Times New Roman"/>
            <w:b/>
            <w:bCs/>
            <w:sz w:val="24"/>
            <w:szCs w:val="24"/>
            <w:lang w:val="en-US"/>
          </w:rPr>
          <w:t>https://drive.google.com/drive/folders/1DEStuZ6Pk3zTSqtbk3tvUEuPPgi0z9fs</w:t>
        </w:r>
      </w:hyperlink>
    </w:p>
    <w:p w14:paraId="34DA6E29" w14:textId="33E51CC5" w:rsidR="008C12EA" w:rsidRDefault="008C12EA">
      <w:pPr>
        <w:pStyle w:val="Standard"/>
        <w:jc w:val="both"/>
        <w:rPr>
          <w:rFonts w:ascii="Times New Roman" w:hAnsi="Times New Roman" w:cs="Times New Roman"/>
          <w:b/>
          <w:bCs/>
          <w:sz w:val="24"/>
          <w:szCs w:val="24"/>
          <w:lang w:val="en-US"/>
        </w:rPr>
      </w:pPr>
    </w:p>
    <w:p w14:paraId="758B6141" w14:textId="77777777" w:rsidR="00AE6640" w:rsidRDefault="00AE6640">
      <w:pPr>
        <w:pStyle w:val="Standard"/>
        <w:jc w:val="both"/>
        <w:rPr>
          <w:rFonts w:ascii="Times New Roman" w:hAnsi="Times New Roman" w:cs="Times New Roman"/>
          <w:b/>
          <w:bCs/>
          <w:sz w:val="24"/>
          <w:szCs w:val="24"/>
          <w:lang w:val="en-US"/>
        </w:rPr>
      </w:pPr>
    </w:p>
    <w:p w14:paraId="13A56E12" w14:textId="77777777" w:rsidR="008C12EA" w:rsidRDefault="008C12EA">
      <w:pPr>
        <w:pStyle w:val="Standard"/>
        <w:jc w:val="both"/>
      </w:pPr>
    </w:p>
    <w:sectPr w:rsidR="008C12E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8EAAC" w14:textId="77777777" w:rsidR="00C946E2" w:rsidRDefault="00C946E2">
      <w:pPr>
        <w:spacing w:after="0" w:line="240" w:lineRule="auto"/>
      </w:pPr>
      <w:r>
        <w:separator/>
      </w:r>
    </w:p>
  </w:endnote>
  <w:endnote w:type="continuationSeparator" w:id="0">
    <w:p w14:paraId="1F22DFC3" w14:textId="77777777" w:rsidR="00C946E2" w:rsidRDefault="00C94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F">
    <w:charset w:val="00"/>
    <w:family w:val="auto"/>
    <w:pitch w:val="variable"/>
  </w:font>
  <w:font w:name="Arial">
    <w:panose1 w:val="020B0604020202020204"/>
    <w:charset w:val="00"/>
    <w:family w:val="auto"/>
    <w:pitch w:val="variable"/>
    <w:sig w:usb0="E0002AFF" w:usb1="C0007843" w:usb2="00000009" w:usb3="00000000" w:csb0="000001FF" w:csb1="00000000"/>
  </w:font>
  <w:font w:name="Microsoft YaHei">
    <w:charset w:val="86"/>
    <w:family w:val="swiss"/>
    <w:pitch w:val="variable"/>
    <w:sig w:usb0="80000287" w:usb1="2ACF3C50" w:usb2="00000016" w:usb3="00000000" w:csb0="0004001F" w:csb1="00000000"/>
  </w:font>
  <w:font w:name="游ゴシック Light">
    <w:panose1 w:val="00000000000000000000"/>
    <w:charset w:val="80"/>
    <w:family w:val="roman"/>
    <w:notTrueType/>
    <w:pitch w:val="default"/>
  </w:font>
  <w:font w:name="Calibri Light">
    <w:altName w:val="Tahoma Bold"/>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E5C8A" w14:textId="77777777" w:rsidR="00C946E2" w:rsidRDefault="00C946E2">
      <w:pPr>
        <w:spacing w:after="0" w:line="240" w:lineRule="auto"/>
      </w:pPr>
      <w:r>
        <w:rPr>
          <w:color w:val="000000"/>
        </w:rPr>
        <w:separator/>
      </w:r>
    </w:p>
  </w:footnote>
  <w:footnote w:type="continuationSeparator" w:id="0">
    <w:p w14:paraId="5EA9F53B" w14:textId="77777777" w:rsidR="00C946E2" w:rsidRDefault="00C946E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45D30"/>
    <w:multiLevelType w:val="multilevel"/>
    <w:tmpl w:val="AD2011E4"/>
    <w:styleLink w:val="WWNum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nsid w:val="2BE656CC"/>
    <w:multiLevelType w:val="multilevel"/>
    <w:tmpl w:val="49943AD8"/>
    <w:styleLink w:val="WWNum5"/>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2">
    <w:nsid w:val="406400D4"/>
    <w:multiLevelType w:val="multilevel"/>
    <w:tmpl w:val="F2CAFA12"/>
    <w:styleLink w:val="WWNum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
    <w:nsid w:val="4C5E01A1"/>
    <w:multiLevelType w:val="multilevel"/>
    <w:tmpl w:val="37042452"/>
    <w:styleLink w:val="WWNum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nsid w:val="57CE4DEC"/>
    <w:multiLevelType w:val="multilevel"/>
    <w:tmpl w:val="30D230FE"/>
    <w:styleLink w:val="WWNum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5">
    <w:nsid w:val="5BAB6D9F"/>
    <w:multiLevelType w:val="multilevel"/>
    <w:tmpl w:val="51F4959E"/>
    <w:styleLink w:val="WWNum4"/>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
    <w:nsid w:val="7AF908A0"/>
    <w:multiLevelType w:val="multilevel"/>
    <w:tmpl w:val="3390AC68"/>
    <w:styleLink w:val="WWNum6"/>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num w:numId="1">
    <w:abstractNumId w:val="2"/>
  </w:num>
  <w:num w:numId="2">
    <w:abstractNumId w:val="0"/>
  </w:num>
  <w:num w:numId="3">
    <w:abstractNumId w:val="3"/>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C12EA"/>
    <w:rsid w:val="00345BCB"/>
    <w:rsid w:val="003B72C6"/>
    <w:rsid w:val="00743C38"/>
    <w:rsid w:val="008C12EA"/>
    <w:rsid w:val="008E1EC2"/>
    <w:rsid w:val="008F6D8A"/>
    <w:rsid w:val="00AE6640"/>
    <w:rsid w:val="00AE6E4C"/>
    <w:rsid w:val="00B80B4D"/>
    <w:rsid w:val="00BA2AE9"/>
    <w:rsid w:val="00C946E2"/>
    <w:rsid w:val="00CD58E3"/>
    <w:rsid w:val="00E45F10"/>
    <w:rsid w:val="00F26079"/>
    <w:rsid w:val="00F70A81"/>
    <w:rsid w:val="00FF5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FB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en-IN" w:eastAsia="en-US" w:bidi="ar-SA"/>
      </w:rPr>
    </w:rPrDefault>
    <w:pPrDefault>
      <w:pPr>
        <w:widowControl w:val="0"/>
        <w:autoSpaceDN w:val="0"/>
        <w:spacing w:after="160" w:line="254"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stParagraph">
    <w:name w:val="List Paragraph"/>
    <w:basedOn w:val="Standard"/>
    <w:pPr>
      <w:ind w:left="720"/>
    </w:pPr>
  </w:style>
  <w:style w:type="character" w:customStyle="1" w:styleId="Internetlink">
    <w:name w:val="Internet link"/>
    <w:basedOn w:val="DefaultParagraphFont"/>
    <w:rPr>
      <w:color w:val="0563C1"/>
      <w:u w:val="single"/>
    </w:rPr>
  </w:style>
  <w:style w:type="character" w:customStyle="1" w:styleId="ListLabel1">
    <w:name w:val="ListLabel 1"/>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character" w:styleId="Hyperlink">
    <w:name w:val="Hyperlink"/>
    <w:basedOn w:val="DefaultParagraphFont"/>
    <w:uiPriority w:val="99"/>
    <w:unhideWhenUsed/>
    <w:rsid w:val="00AE6640"/>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en-IN" w:eastAsia="en-US" w:bidi="ar-SA"/>
      </w:rPr>
    </w:rPrDefault>
    <w:pPrDefault>
      <w:pPr>
        <w:widowControl w:val="0"/>
        <w:autoSpaceDN w:val="0"/>
        <w:spacing w:after="160" w:line="254"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stParagraph">
    <w:name w:val="List Paragraph"/>
    <w:basedOn w:val="Standard"/>
    <w:pPr>
      <w:ind w:left="720"/>
    </w:pPr>
  </w:style>
  <w:style w:type="character" w:customStyle="1" w:styleId="Internetlink">
    <w:name w:val="Internet link"/>
    <w:basedOn w:val="DefaultParagraphFont"/>
    <w:rPr>
      <w:color w:val="0563C1"/>
      <w:u w:val="single"/>
    </w:rPr>
  </w:style>
  <w:style w:type="character" w:customStyle="1" w:styleId="ListLabel1">
    <w:name w:val="ListLabel 1"/>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character" w:styleId="Hyperlink">
    <w:name w:val="Hyperlink"/>
    <w:basedOn w:val="DefaultParagraphFont"/>
    <w:uiPriority w:val="99"/>
    <w:unhideWhenUsed/>
    <w:rsid w:val="00AE66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65">
      <w:bodyDiv w:val="1"/>
      <w:marLeft w:val="0"/>
      <w:marRight w:val="0"/>
      <w:marTop w:val="0"/>
      <w:marBottom w:val="0"/>
      <w:divBdr>
        <w:top w:val="none" w:sz="0" w:space="0" w:color="auto"/>
        <w:left w:val="none" w:sz="0" w:space="0" w:color="auto"/>
        <w:bottom w:val="none" w:sz="0" w:space="0" w:color="auto"/>
        <w:right w:val="none" w:sz="0" w:space="0" w:color="auto"/>
      </w:divBdr>
    </w:div>
    <w:div w:id="99360444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s://drive.google.com/drive/folders/1DEStuZ6Pk3zTSqtbk3tvUEuPPgi0z9f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314</Words>
  <Characters>1794</Characters>
  <Application>Microsoft Macintosh Word</Application>
  <DocSecurity>0</DocSecurity>
  <Lines>14</Lines>
  <Paragraphs>4</Paragraphs>
  <ScaleCrop>false</ScaleCrop>
  <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Chrisben Gladson</dc:creator>
  <cp:lastModifiedBy>ARJUN VISAKH</cp:lastModifiedBy>
  <cp:revision>6</cp:revision>
  <cp:lastPrinted>2019-02-26T09:20:00Z</cp:lastPrinted>
  <dcterms:created xsi:type="dcterms:W3CDTF">2020-06-28T09:10:00Z</dcterms:created>
  <dcterms:modified xsi:type="dcterms:W3CDTF">2020-06-30T05:44:00Z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