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A6D06" w14:textId="646E675F" w:rsidR="00B81CBA" w:rsidRPr="0024514E" w:rsidRDefault="00002721">
      <w:pPr>
        <w:rPr>
          <w:b/>
        </w:rPr>
      </w:pPr>
      <w:r>
        <w:rPr>
          <w:b/>
        </w:rPr>
        <w:t xml:space="preserve">Digital Storage is a Good Bet </w:t>
      </w:r>
    </w:p>
    <w:p w14:paraId="59A55B0A" w14:textId="77777777" w:rsidR="0024514E" w:rsidRDefault="0024514E"/>
    <w:p w14:paraId="70884DD8" w14:textId="1F6166DB" w:rsidR="0024514E" w:rsidRDefault="0024514E">
      <w:bookmarkStart w:id="0" w:name="_GoBack"/>
      <w:r>
        <w:t>Tom Coughlin</w:t>
      </w:r>
      <w:r w:rsidR="00D45415">
        <w:t xml:space="preserve">, President, </w:t>
      </w:r>
      <w:r>
        <w:t>Coughlin Associates</w:t>
      </w:r>
      <w:r w:rsidR="00D45415">
        <w:t xml:space="preserve"> will be speak at our next IEEE Las Vegas Section meeting, to be held on Wednesday, October 9, 2013 at UNLV’s Science and Engineering Building (SEB). This meeting is co-sponsored by UNLV’s College of Engineering and the IEEE Computer Society of Las Vegas.</w:t>
      </w:r>
    </w:p>
    <w:p w14:paraId="28C16C38" w14:textId="77777777" w:rsidR="00D45415" w:rsidRDefault="00D45415"/>
    <w:p w14:paraId="76B3901C" w14:textId="5438A1EB" w:rsidR="00D45415" w:rsidRDefault="00D45415">
      <w:r>
        <w:t>Dinner will be served in the SEB lobby from 6-7, and Dr. Coughlin’s presentation will be given right after dinner.</w:t>
      </w:r>
    </w:p>
    <w:p w14:paraId="1BA8A1C5" w14:textId="77777777" w:rsidR="00D45415" w:rsidRDefault="00D45415"/>
    <w:p w14:paraId="2F52BD89" w14:textId="5C8BCD5C" w:rsidR="00D45415" w:rsidRDefault="00D45415">
      <w:r>
        <w:t xml:space="preserve">Dinner and the meeting </w:t>
      </w:r>
      <w:proofErr w:type="gramStart"/>
      <w:r>
        <w:t>are</w:t>
      </w:r>
      <w:proofErr w:type="gramEnd"/>
      <w:r>
        <w:t xml:space="preserve"> fee to IEEE members who RSVP. For those who RSVP, there will be a $20 charge at the door for non-members, and a $10 charge for student non-members.</w:t>
      </w:r>
    </w:p>
    <w:p w14:paraId="6FCD7B93" w14:textId="77777777" w:rsidR="00D45415" w:rsidRDefault="00D45415"/>
    <w:p w14:paraId="6AA1CEEA" w14:textId="3EF34163" w:rsidR="00D45415" w:rsidRDefault="00D45415">
      <w:r>
        <w:t xml:space="preserve">Please RSVP to </w:t>
      </w:r>
      <w:r w:rsidR="006B7328">
        <w:t>Julie Longo</w:t>
      </w:r>
      <w:r>
        <w:t>, IEEE Las Vegas Section</w:t>
      </w:r>
      <w:r w:rsidR="006B7328">
        <w:t xml:space="preserve"> Secretary</w:t>
      </w:r>
      <w:r>
        <w:t xml:space="preserve">, at </w:t>
      </w:r>
      <w:hyperlink r:id="rId5" w:history="1">
        <w:r w:rsidR="006B7328" w:rsidRPr="00901390">
          <w:rPr>
            <w:rStyle w:val="Hyperlink"/>
          </w:rPr>
          <w:t>julie.longo@unlv.edu</w:t>
        </w:r>
      </w:hyperlink>
      <w:r>
        <w:t xml:space="preserve"> to reserve your seat. Please indicate if you are attending both the dinner and meeting or just the meeting.</w:t>
      </w:r>
    </w:p>
    <w:bookmarkEnd w:id="0"/>
    <w:p w14:paraId="727D928B" w14:textId="77777777" w:rsidR="00D45415" w:rsidRDefault="00D45415"/>
    <w:p w14:paraId="381F562C" w14:textId="7ECF4967" w:rsidR="0024514E" w:rsidRDefault="00D45415">
      <w:r>
        <w:t>------------------------------------------------------------------------------------------------------------</w:t>
      </w:r>
    </w:p>
    <w:p w14:paraId="2539B5D2" w14:textId="77777777" w:rsidR="0024514E" w:rsidRDefault="00002721" w:rsidP="00B67F08">
      <w:pPr>
        <w:jc w:val="both"/>
      </w:pPr>
      <w:r>
        <w:t>Digital Storage is a</w:t>
      </w:r>
      <w:r w:rsidR="0024514E">
        <w:t xml:space="preserve"> </w:t>
      </w:r>
      <w:r w:rsidR="00B67F08">
        <w:t>vital</w:t>
      </w:r>
      <w:r w:rsidR="0024514E">
        <w:t xml:space="preserve"> component in modern electronic devices and applications</w:t>
      </w:r>
      <w:r w:rsidR="00B67F08">
        <w:t xml:space="preserve"> whether this storage is local or remote</w:t>
      </w:r>
      <w:r w:rsidR="0024514E">
        <w:t xml:space="preserve">.   Storage device technology is rapidly evolving and this is shaping </w:t>
      </w:r>
      <w:r w:rsidR="00B67F08">
        <w:t xml:space="preserve">important changes in </w:t>
      </w:r>
      <w:r w:rsidR="0024514E">
        <w:t xml:space="preserve">communications and computer architecture to make use of </w:t>
      </w:r>
      <w:r w:rsidR="00CF2ABE">
        <w:t xml:space="preserve">these </w:t>
      </w:r>
      <w:r w:rsidR="0024514E">
        <w:t xml:space="preserve">new storage capabilities.  </w:t>
      </w:r>
      <w:r w:rsidR="00CF2ABE">
        <w:t>This talk will look at developments and roadmaps for storage device technologies</w:t>
      </w:r>
      <w:r w:rsidR="00B67F08">
        <w:t>,</w:t>
      </w:r>
      <w:r w:rsidR="00CF2ABE">
        <w:t xml:space="preserve"> look at the how this is shaping data communications and </w:t>
      </w:r>
      <w:r w:rsidR="00B67F08">
        <w:t xml:space="preserve">show </w:t>
      </w:r>
      <w:r w:rsidR="00CF2ABE">
        <w:t>how this will change compute</w:t>
      </w:r>
      <w:r w:rsidR="00B67F08">
        <w:t xml:space="preserve">r architectures and </w:t>
      </w:r>
      <w:r w:rsidR="00CF2ABE">
        <w:t>resulting client and enterprise applications.  Some particular examples for developing applications and use of digital storage will be given for the professional media and entertainment industry</w:t>
      </w:r>
      <w:r>
        <w:t xml:space="preserve"> and might be of particular interest to engineers working on Las Vegas entertainment projects</w:t>
      </w:r>
      <w:r w:rsidR="00CF2ABE">
        <w:t>.</w:t>
      </w:r>
    </w:p>
    <w:p w14:paraId="713FF524" w14:textId="77777777" w:rsidR="00D45415" w:rsidRDefault="00D45415" w:rsidP="00B67F08">
      <w:pPr>
        <w:jc w:val="both"/>
      </w:pPr>
    </w:p>
    <w:p w14:paraId="786C92F0" w14:textId="77777777" w:rsidR="00B67F08" w:rsidRDefault="00B67F08" w:rsidP="00B67F0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8C9C26" wp14:editId="294F224A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1571625" cy="1704975"/>
            <wp:effectExtent l="0" t="0" r="3175" b="0"/>
            <wp:wrapSquare wrapText="bothSides"/>
            <wp:docPr id="2" name="Picture 2" descr="Tom Coughlin, Headshot,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m Coughlin, Headshot, 20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BAB">
        <w:t xml:space="preserve">Tom Coughlin, President, Coughlin Associates </w:t>
      </w:r>
      <w:r>
        <w:t>is a widely respected storage analyst and consultant.  He has over 30</w:t>
      </w:r>
      <w:r w:rsidRPr="00752BAB">
        <w:t xml:space="preserve"> years in the data storage industry </w:t>
      </w:r>
      <w:r>
        <w:t xml:space="preserve">with multiple engineering and management positions </w:t>
      </w:r>
      <w:r w:rsidRPr="00752BAB">
        <w:t xml:space="preserve">at </w:t>
      </w:r>
      <w:r>
        <w:t xml:space="preserve">high profile </w:t>
      </w:r>
      <w:r w:rsidRPr="00752BAB">
        <w:t xml:space="preserve">companies.  </w:t>
      </w:r>
    </w:p>
    <w:p w14:paraId="784E0C7A" w14:textId="77777777" w:rsidR="00B67F08" w:rsidRDefault="00B67F08" w:rsidP="00B67F08">
      <w:pPr>
        <w:jc w:val="both"/>
      </w:pPr>
    </w:p>
    <w:p w14:paraId="654197EF" w14:textId="77777777" w:rsidR="00B67F08" w:rsidRDefault="00B67F08" w:rsidP="00B67F08">
      <w:pPr>
        <w:jc w:val="both"/>
      </w:pPr>
      <w:r>
        <w:t>Dr. Coughlin</w:t>
      </w:r>
      <w:r w:rsidRPr="00752BAB">
        <w:t xml:space="preserve"> has </w:t>
      </w:r>
      <w:r>
        <w:t xml:space="preserve">many </w:t>
      </w:r>
      <w:r w:rsidRPr="00752BAB">
        <w:t xml:space="preserve">publications and six patents to his credit. </w:t>
      </w:r>
      <w:r>
        <w:t xml:space="preserve"> Tom is also the author of </w:t>
      </w:r>
      <w:r w:rsidRPr="00E12F6D">
        <w:rPr>
          <w:u w:val="single"/>
        </w:rPr>
        <w:t>Digital Storage in Consumer Electronics:  The Essential Guide</w:t>
      </w:r>
      <w:r>
        <w:t xml:space="preserve">, which was published by </w:t>
      </w:r>
      <w:proofErr w:type="spellStart"/>
      <w:r>
        <w:t>Newnes</w:t>
      </w:r>
      <w:proofErr w:type="spellEnd"/>
      <w:r>
        <w:t xml:space="preserve"> Press. </w:t>
      </w:r>
      <w:r w:rsidRPr="00752BAB">
        <w:t>Coughlin Associates provides market and technology analysis</w:t>
      </w:r>
      <w:r>
        <w:t xml:space="preserve"> (including reports on several digital storage technologies and applications and a newsletter)</w:t>
      </w:r>
      <w:r w:rsidRPr="00752BAB">
        <w:t xml:space="preserve"> as well as Data Storage Technical Consulting services.  </w:t>
      </w:r>
      <w:r>
        <w:t>Tom publishes the</w:t>
      </w:r>
      <w:r>
        <w:rPr>
          <w:i/>
          <w:iCs/>
        </w:rPr>
        <w:t xml:space="preserve"> Digital Storage Technology Newsletter, the</w:t>
      </w:r>
      <w:r w:rsidRPr="00A1660F">
        <w:rPr>
          <w:i/>
          <w:iCs/>
        </w:rPr>
        <w:t xml:space="preserve"> Media and Entertainment Storage Report</w:t>
      </w:r>
      <w:r>
        <w:t xml:space="preserve">, </w:t>
      </w:r>
      <w:r>
        <w:rPr>
          <w:i/>
          <w:iCs/>
        </w:rPr>
        <w:t>and the</w:t>
      </w:r>
      <w:r w:rsidRPr="00453532">
        <w:rPr>
          <w:i/>
          <w:iCs/>
          <w:color w:val="000000"/>
        </w:rPr>
        <w:t xml:space="preserve"> Capital Equipment and Technology for the Hard Disk Drive Industry</w:t>
      </w:r>
      <w:r>
        <w:rPr>
          <w:i/>
          <w:iCs/>
          <w:color w:val="000000"/>
        </w:rPr>
        <w:t xml:space="preserve"> Report</w:t>
      </w:r>
      <w:r>
        <w:t>.</w:t>
      </w:r>
      <w:r>
        <w:rPr>
          <w:rFonts w:ascii="Arial" w:hAnsi="Arial" w:cs="Arial"/>
          <w:b/>
          <w:bCs/>
          <w:sz w:val="27"/>
          <w:szCs w:val="27"/>
        </w:rPr>
        <w:t xml:space="preserve"> </w:t>
      </w:r>
    </w:p>
    <w:p w14:paraId="206E9028" w14:textId="77777777" w:rsidR="00B67F08" w:rsidRDefault="00B67F08" w:rsidP="00B67F08">
      <w:pPr>
        <w:jc w:val="both"/>
      </w:pPr>
    </w:p>
    <w:p w14:paraId="4C9D0A53" w14:textId="3B34F9A3" w:rsidR="00B67F08" w:rsidRDefault="00B67F08" w:rsidP="00B67F08">
      <w:pPr>
        <w:jc w:val="both"/>
      </w:pPr>
      <w:r w:rsidRPr="00752BAB">
        <w:lastRenderedPageBreak/>
        <w:t xml:space="preserve">Tom is active with </w:t>
      </w:r>
      <w:r>
        <w:t xml:space="preserve">SMPTE, SNIA, </w:t>
      </w:r>
      <w:r w:rsidRPr="00752BAB">
        <w:t>the</w:t>
      </w:r>
      <w:r w:rsidR="00002721">
        <w:t xml:space="preserve"> IEEE Magnetics Society, IEEE Consumer Electronics</w:t>
      </w:r>
      <w:r w:rsidRPr="00752BAB">
        <w:t xml:space="preserve"> </w:t>
      </w:r>
      <w:r>
        <w:t>Society</w:t>
      </w:r>
      <w:r w:rsidRPr="00752BAB">
        <w:t>, </w:t>
      </w:r>
      <w:r>
        <w:t xml:space="preserve">and </w:t>
      </w:r>
      <w:r w:rsidRPr="00752BAB">
        <w:t xml:space="preserve">other professional organizations.  </w:t>
      </w:r>
      <w:r>
        <w:t>He is in charge of Future Directions for the IEEE Consumer Electronics Society</w:t>
      </w:r>
      <w:r w:rsidR="00DC7069">
        <w:t>, is a member of the IEEE Future Directions Committee</w:t>
      </w:r>
      <w:r>
        <w:t xml:space="preserve"> as well as Director Elect for IEEE Region 6.  Tom</w:t>
      </w:r>
      <w:r w:rsidRPr="00752BAB">
        <w:t xml:space="preserve"> is the founder and organizer of the Annual Storage Visions Conference</w:t>
      </w:r>
      <w:r>
        <w:t xml:space="preserve"> (</w:t>
      </w:r>
      <w:hyperlink r:id="rId7" w:history="1">
        <w:r w:rsidRPr="00E65B9A">
          <w:rPr>
            <w:rStyle w:val="Hyperlink"/>
          </w:rPr>
          <w:t>www.storagevisions.com</w:t>
        </w:r>
      </w:hyperlink>
      <w:r>
        <w:t>)</w:t>
      </w:r>
      <w:r w:rsidRPr="00752BAB">
        <w:t>,</w:t>
      </w:r>
      <w:r>
        <w:t xml:space="preserve"> </w:t>
      </w:r>
      <w:r w:rsidRPr="00752BAB">
        <w:t xml:space="preserve">a partner to the </w:t>
      </w:r>
      <w:r>
        <w:t xml:space="preserve">International </w:t>
      </w:r>
      <w:r w:rsidRPr="00752BAB">
        <w:t>Consumer Electronics Show</w:t>
      </w:r>
      <w:r>
        <w:t>, as well as the Creative Storage Conference (</w:t>
      </w:r>
      <w:hyperlink r:id="rId8" w:history="1">
        <w:r w:rsidRPr="00D74B9A">
          <w:rPr>
            <w:rStyle w:val="Hyperlink"/>
          </w:rPr>
          <w:t>www.creativestorage.org</w:t>
        </w:r>
      </w:hyperlink>
      <w:r>
        <w:t>)</w:t>
      </w:r>
      <w:r w:rsidRPr="00752BAB">
        <w:t>.</w:t>
      </w:r>
      <w:r>
        <w:t xml:space="preserve"> He is the general chairman of the annual Flash Memory Summit.  He is a </w:t>
      </w:r>
      <w:proofErr w:type="gramStart"/>
      <w:r>
        <w:t>Senior</w:t>
      </w:r>
      <w:proofErr w:type="gramEnd"/>
      <w:r>
        <w:t xml:space="preserve"> member of the IEEE, Leader in the </w:t>
      </w:r>
      <w:proofErr w:type="spellStart"/>
      <w:r>
        <w:t>Gerson</w:t>
      </w:r>
      <w:proofErr w:type="spellEnd"/>
      <w:r>
        <w:t xml:space="preserve"> </w:t>
      </w:r>
      <w:proofErr w:type="spellStart"/>
      <w:r>
        <w:t>Lehrman</w:t>
      </w:r>
      <w:proofErr w:type="spellEnd"/>
      <w:r>
        <w:t xml:space="preserve"> Group Councils of Advisors and a member of the Consultants Network of Silicon Valley (CNSV).  </w:t>
      </w:r>
      <w:proofErr w:type="gramStart"/>
      <w:r w:rsidRPr="00752BAB">
        <w:t xml:space="preserve">For more information </w:t>
      </w:r>
      <w:r>
        <w:t>on Tom Coughlin and his publications.</w:t>
      </w:r>
      <w:proofErr w:type="gramEnd"/>
      <w:r>
        <w:t xml:space="preserve"> </w:t>
      </w:r>
      <w:proofErr w:type="gramStart"/>
      <w:r w:rsidRPr="00752BAB">
        <w:t>go</w:t>
      </w:r>
      <w:proofErr w:type="gramEnd"/>
      <w:r w:rsidRPr="00752BAB">
        <w:t xml:space="preserve"> to </w:t>
      </w:r>
      <w:r w:rsidR="00152051">
        <w:fldChar w:fldCharType="begin"/>
      </w:r>
      <w:r w:rsidR="00152051">
        <w:instrText xml:space="preserve"> HYPERLINK "http://www.tomcoughlin.com/" \t "_parent" </w:instrText>
      </w:r>
      <w:r w:rsidR="00152051">
        <w:fldChar w:fldCharType="separate"/>
      </w:r>
      <w:r w:rsidRPr="00752BAB">
        <w:rPr>
          <w:rStyle w:val="Hyperlink"/>
        </w:rPr>
        <w:t>www.tomcoughlin.com</w:t>
      </w:r>
      <w:r w:rsidR="00152051">
        <w:rPr>
          <w:rStyle w:val="Hyperlink"/>
        </w:rPr>
        <w:fldChar w:fldCharType="end"/>
      </w:r>
      <w:r>
        <w:t>.</w:t>
      </w:r>
    </w:p>
    <w:p w14:paraId="3FA1EA0B" w14:textId="77777777" w:rsidR="00B67F08" w:rsidRDefault="00B67F08" w:rsidP="00B67F08"/>
    <w:p w14:paraId="419C844F" w14:textId="77777777" w:rsidR="00B67F08" w:rsidRDefault="00B67F08"/>
    <w:sectPr w:rsidR="00B67F08" w:rsidSect="001156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4E"/>
    <w:rsid w:val="000018DC"/>
    <w:rsid w:val="00002721"/>
    <w:rsid w:val="001156E8"/>
    <w:rsid w:val="00152051"/>
    <w:rsid w:val="0024514E"/>
    <w:rsid w:val="004A3617"/>
    <w:rsid w:val="006B7328"/>
    <w:rsid w:val="00B67F08"/>
    <w:rsid w:val="00B81CBA"/>
    <w:rsid w:val="00CF2ABE"/>
    <w:rsid w:val="00D45415"/>
    <w:rsid w:val="00D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D32B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7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7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ulie.longo@unlv.edu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storagevisions.com" TargetMode="External"/><Relationship Id="rId8" Type="http://schemas.openxmlformats.org/officeDocument/2006/relationships/hyperlink" Target="http://www.creativestorage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3042</Characters>
  <Application>Microsoft Macintosh Word</Application>
  <DocSecurity>0</DocSecurity>
  <Lines>25</Lines>
  <Paragraphs>7</Paragraphs>
  <ScaleCrop>false</ScaleCrop>
  <Company>Coughlin Associates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Coughlin</dc:creator>
  <cp:keywords/>
  <dc:description/>
  <cp:lastModifiedBy>Christel Hunter</cp:lastModifiedBy>
  <cp:revision>2</cp:revision>
  <dcterms:created xsi:type="dcterms:W3CDTF">2013-08-28T17:47:00Z</dcterms:created>
  <dcterms:modified xsi:type="dcterms:W3CDTF">2013-08-28T17:47:00Z</dcterms:modified>
</cp:coreProperties>
</file>